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E576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DA12C66" wp14:editId="16D8F877">
                <wp:simplePos x="0" y="0"/>
                <wp:positionH relativeFrom="page">
                  <wp:align>right</wp:align>
                </wp:positionH>
                <wp:positionV relativeFrom="page">
                  <wp:posOffset>10057765</wp:posOffset>
                </wp:positionV>
                <wp:extent cx="7772400" cy="371475"/>
                <wp:effectExtent l="0" t="0" r="0" b="9525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2400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8216" id="Rectangle 1" o:spid="_x0000_s1026" alt="&quot;&quot;" style="position:absolute;margin-left:560.8pt;margin-top:791.95pt;width:612pt;height:29.25pt;flip:y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kkkwIAAKcFAAAOAAAAZHJzL2Uyb0RvYy54bWysVE1vGyEQvVfqf0Dcm7Vdp06trCMrUapK&#10;aRM1aXMmLGSRgKGAvXZ/fQfY3bhpcql6QTAzvJl583F6tjOabIUPCmxNp0cTSoTl0Cj7WNPvd5fv&#10;TigJkdmGabCipnsR6Nnq7ZvTzi3FDFrQjfAEQWxYdq6mbYxuWVWBt8KwcAROWFRK8IZFfPrHqvGs&#10;Q3Sjq9lk8qHqwDfOAxchoPSiKOkq40speLyWMohIdE0xtphPn8+HdFarU7Z89My1ivdhsH+IwjBl&#10;0ekIdcEiIxuv/oIyinsIIOMRB1OBlIqLnANmM508y+a2ZU7kXJCc4Eaawv+D5V+3t+7GIw2dC8uA&#10;15TFTnpDpFbuB9Y054WRkl2mbT/SJnaRcBQuFovZfILsctS9X0zni+PEa1VwEp7zIX4SYEi61NRj&#10;WTIq216FWEwHk2QeQKvmUmmdH6kVxLn2ZMuwiIxzYeMsf9cb8wWaIsdmwBByOVGMRS/ik0GM0eSm&#10;Skg5tj+caJtcWUhOSzxJUj1xkm9xr0Wy0/abkEQ1mHsJZEQ+jLEQF1rWiCI+fjWWDJiQJfofsXuA&#10;l/Kf9gT39umryN0+fp5khl4JrKQ4/siewcbxs1EW/EsAOo6ei/1AUqEmsfQAzf7GEw9l1oLjlwqr&#10;fsVCvGEehwsbBRdGvMZDauhqCv2Nkhb8r5fkyR57HrWUdDisNQ0/N8wLSvRni9PwcTqfp+nOj/nx&#10;YoYPf6h5ONTYjTkHbKUpribH8zXZRz1cpQdzj3tlnbyiilmOvmvKox8e57EsEdxMXKzX2Qwn2rF4&#10;ZW8dH8YmdfXd7p5517d+xKH5CsNgs+WzCSi2qR4W1psIUuXxeOK15xu3QW7ifnOldXP4zlZP+3X1&#10;GwAA//8DAFBLAwQUAAYACAAAACEAIxg+nd8AAAALAQAADwAAAGRycy9kb3ducmV2LnhtbEyPzU7D&#10;MBCE70i8g7VI3KhTE6oS4lQICc7QH6TeNvE2iRrbIXabwNOzPcFtd2Y1+02+mmwnzjSE1jsN81kC&#10;glzlTetqDdvN690SRIjoDHbekYZvCrAqrq9yzIwf3Qed17EWHOJChhqaGPtMylA1ZDHMfE+OvYMf&#10;LEZeh1qaAUcOt51USbKQFlvHHxrs6aWh6rg+WQ0KD5+4L3dqn7ylu+T9a/wx21rr25vp+QlEpCn+&#10;HcMFn9GhYKbSn5wJotPARSKrD8v7RxAXX6mUtZKnRapSkEUu/3cofgEAAP//AwBQSwECLQAUAAYA&#10;CAAAACEAtoM4kv4AAADhAQAAEwAAAAAAAAAAAAAAAAAAAAAAW0NvbnRlbnRfVHlwZXNdLnhtbFBL&#10;AQItABQABgAIAAAAIQA4/SH/1gAAAJQBAAALAAAAAAAAAAAAAAAAAC8BAABfcmVscy8ucmVsc1BL&#10;AQItABQABgAIAAAAIQBOeVkkkwIAAKcFAAAOAAAAAAAAAAAAAAAAAC4CAABkcnMvZTJvRG9jLnht&#10;bFBLAQItABQABgAIAAAAIQAjGD6d3wAAAAsBAAAPAAAAAAAAAAAAAAAAAO0EAABkcnMvZG93bnJl&#10;di54bWxQSwUGAAAAAAQABADzAAAA+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1EDBA921" w14:textId="77777777" w:rsidTr="00007D14">
        <w:tc>
          <w:tcPr>
            <w:tcW w:w="10080" w:type="dxa"/>
            <w:gridSpan w:val="2"/>
          </w:tcPr>
          <w:p w14:paraId="72C8DD38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CF714B0CDDD24C55ABA4CAD43171D3FE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0CA9C440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6BF40D29" w14:textId="17773EBB" w:rsidR="00A84617" w:rsidRPr="00184799" w:rsidRDefault="00166D15" w:rsidP="00007D14">
            <w:pPr>
              <w:pStyle w:val="Subtitle"/>
            </w:pPr>
            <w:r>
              <w:t>Local workforce development board</w:t>
            </w:r>
          </w:p>
        </w:tc>
      </w:tr>
      <w:tr w:rsidR="00A84617" w:rsidRPr="00184799" w14:paraId="7051D7E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7DA8385" w14:textId="77777777" w:rsidR="00A84617" w:rsidRPr="00876655" w:rsidRDefault="00000000" w:rsidP="00876655">
            <w:sdt>
              <w:sdtPr>
                <w:id w:val="-1327819981"/>
                <w:placeholder>
                  <w:docPart w:val="9BAADC070394463EAFFFCDBE589ED7B2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44F46EF7" w14:textId="08AE94FE" w:rsidR="00A84617" w:rsidRPr="00C021A3" w:rsidRDefault="00166D15" w:rsidP="00876655">
            <w:r>
              <w:t>Ma</w:t>
            </w:r>
            <w:r w:rsidR="00F332EE">
              <w:t>y</w:t>
            </w:r>
            <w:r>
              <w:t xml:space="preserve"> 2</w:t>
            </w:r>
            <w:r w:rsidR="00F332EE">
              <w:t>8th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 w:rsidR="00A84617">
              <w:t xml:space="preserve"> </w:t>
            </w:r>
          </w:p>
        </w:tc>
      </w:tr>
      <w:tr w:rsidR="00A84617" w:rsidRPr="00184799" w14:paraId="6DB09936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0ED51237" w14:textId="77777777" w:rsidR="00A84617" w:rsidRPr="00876655" w:rsidRDefault="00000000" w:rsidP="00876655">
            <w:sdt>
              <w:sdtPr>
                <w:id w:val="1162287983"/>
                <w:placeholder>
                  <w:docPart w:val="4AD3D337D28F4EC8BD58ED6986252F91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1F28722B" w14:textId="2FBFEC45" w:rsidR="00A84617" w:rsidRPr="00C021A3" w:rsidRDefault="00166D15" w:rsidP="00876655">
            <w:r>
              <w:t>11:08 AM</w:t>
            </w:r>
            <w:r w:rsidR="00A84617">
              <w:t xml:space="preserve"> </w:t>
            </w:r>
          </w:p>
        </w:tc>
      </w:tr>
      <w:tr w:rsidR="00A84617" w:rsidRPr="00184799" w14:paraId="4547BA55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AF2924C" w14:textId="77777777" w:rsidR="00A84617" w:rsidRPr="00C021A3" w:rsidRDefault="00000000" w:rsidP="00876655">
            <w:sdt>
              <w:sdtPr>
                <w:id w:val="1673603272"/>
                <w:placeholder>
                  <w:docPart w:val="3A87E6D628F74CD6A4EE055BCADA4B36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6E333D1" w14:textId="733A6A23" w:rsidR="00A84617" w:rsidRPr="00C021A3" w:rsidRDefault="00166D15" w:rsidP="00876655">
            <w:r>
              <w:t>David Miller (Chairman)</w:t>
            </w:r>
            <w:r w:rsidR="00A84617" w:rsidRPr="00C021A3">
              <w:t xml:space="preserve"> </w:t>
            </w:r>
          </w:p>
        </w:tc>
      </w:tr>
    </w:tbl>
    <w:p w14:paraId="6BC42DD0" w14:textId="77777777" w:rsidR="00A84617" w:rsidRDefault="00A84617" w:rsidP="00A84617"/>
    <w:p w14:paraId="601E63B8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B0B44B75AD574E44BAF04277641CEE29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08E47E10" w14:textId="6D4AB7A3" w:rsidR="00FE576D" w:rsidRDefault="00166D15">
      <w:r>
        <w:t xml:space="preserve">David Miller (Chair), </w:t>
      </w:r>
      <w:r w:rsidR="00F332EE">
        <w:t xml:space="preserve">Chad Meier, </w:t>
      </w:r>
      <w:r>
        <w:t xml:space="preserve">Chris Pasterz, Elizabeth Flake, </w:t>
      </w:r>
      <w:r w:rsidR="00F332EE">
        <w:t>Elizabeth Valdez</w:t>
      </w:r>
      <w:r>
        <w:t xml:space="preserve">, </w:t>
      </w:r>
      <w:r w:rsidR="00F332EE">
        <w:t xml:space="preserve">Ryleigh Aubuchon, Billy Smith, </w:t>
      </w:r>
      <w:r>
        <w:t xml:space="preserve">Steve North, Elizabeth Valdez, </w:t>
      </w:r>
      <w:r w:rsidR="00F332EE">
        <w:t xml:space="preserve">Ryleigh Aubuchon, Billy Smith, Steve North, </w:t>
      </w:r>
      <w:r>
        <w:t xml:space="preserve">Jennifer Fair, </w:t>
      </w:r>
      <w:r w:rsidR="00F332EE">
        <w:t xml:space="preserve">Kelly </w:t>
      </w:r>
      <w:proofErr w:type="spellStart"/>
      <w:r w:rsidR="00F332EE">
        <w:t>Zagrzebski</w:t>
      </w:r>
      <w:proofErr w:type="spellEnd"/>
      <w:r w:rsidR="00F332EE">
        <w:t xml:space="preserve">, Josh Drake, Dominic </w:t>
      </w:r>
      <w:proofErr w:type="spellStart"/>
      <w:r w:rsidR="00F332EE">
        <w:t>Marcanti</w:t>
      </w:r>
      <w:proofErr w:type="spellEnd"/>
    </w:p>
    <w:p w14:paraId="24029805" w14:textId="77777777" w:rsidR="00F332EE" w:rsidRDefault="00F332EE"/>
    <w:p w14:paraId="0BA3907E" w14:textId="59AAE4B5" w:rsidR="00F332EE" w:rsidRDefault="00F332EE">
      <w:r>
        <w:t>Excused: James Bruzzi (Vice-Chair), Stephanie McCarthy</w:t>
      </w:r>
    </w:p>
    <w:p w14:paraId="23ABA061" w14:textId="77777777" w:rsidR="00F332EE" w:rsidRDefault="00F332EE"/>
    <w:p w14:paraId="1B16EDA1" w14:textId="50A460C6" w:rsidR="00F332EE" w:rsidRDefault="00F332EE">
      <w:r>
        <w:t>Absent: Dennis Cox, Janet Dean, Tabitha Stickel, Peter Tims</w:t>
      </w:r>
    </w:p>
    <w:p w14:paraId="1A33CB65" w14:textId="77777777" w:rsidR="00265E35" w:rsidRDefault="00265E35"/>
    <w:p w14:paraId="5A8603E7" w14:textId="18247AF9" w:rsidR="00265E35" w:rsidRDefault="00265E35">
      <w:r>
        <w:t>Quorum: Yes</w:t>
      </w:r>
    </w:p>
    <w:p w14:paraId="40C4D4B9" w14:textId="79FEEA21" w:rsidR="00FE576D" w:rsidRPr="00C54681" w:rsidRDefault="00166D15" w:rsidP="00D50889">
      <w:pPr>
        <w:pStyle w:val="Heading1"/>
      </w:pPr>
      <w:r>
        <w:t>Consent agenda items</w:t>
      </w:r>
    </w:p>
    <w:p w14:paraId="34943BDA" w14:textId="217F8B5E" w:rsidR="00166D15" w:rsidRDefault="00166D15" w:rsidP="00591AB5">
      <w:r>
        <w:t xml:space="preserve">Minutes from </w:t>
      </w:r>
      <w:r w:rsidR="00265E35">
        <w:t xml:space="preserve">April 2025 </w:t>
      </w:r>
      <w:r>
        <w:t>were approved.</w:t>
      </w:r>
    </w:p>
    <w:p w14:paraId="2A90E39C" w14:textId="76419A67" w:rsidR="00166D15" w:rsidRDefault="00166D15" w:rsidP="00166D15">
      <w:pPr>
        <w:pStyle w:val="ListParagraph"/>
        <w:numPr>
          <w:ilvl w:val="0"/>
          <w:numId w:val="22"/>
        </w:numPr>
      </w:pPr>
      <w:r>
        <w:t xml:space="preserve">Motion to approve by </w:t>
      </w:r>
      <w:r w:rsidR="00265E35">
        <w:t>Steve North</w:t>
      </w:r>
    </w:p>
    <w:p w14:paraId="3E83EBD1" w14:textId="77777777" w:rsidR="00166D15" w:rsidRDefault="00166D15" w:rsidP="00166D15">
      <w:pPr>
        <w:pStyle w:val="ListParagraph"/>
        <w:numPr>
          <w:ilvl w:val="0"/>
          <w:numId w:val="22"/>
        </w:numPr>
      </w:pPr>
      <w:r>
        <w:t>Seconded by Billy Smith</w:t>
      </w:r>
    </w:p>
    <w:p w14:paraId="2E163A69" w14:textId="22105763" w:rsidR="00166D15" w:rsidRDefault="00166D15" w:rsidP="00166D15">
      <w:pPr>
        <w:pStyle w:val="ListParagraph"/>
        <w:numPr>
          <w:ilvl w:val="0"/>
          <w:numId w:val="22"/>
        </w:numPr>
      </w:pPr>
      <w:r>
        <w:t>All in favor</w:t>
      </w:r>
      <w:r w:rsidR="00265E35">
        <w:t xml:space="preserve"> - carried</w:t>
      </w:r>
    </w:p>
    <w:p w14:paraId="0E8EC116" w14:textId="77777777" w:rsidR="00FE576D" w:rsidRDefault="00000000">
      <w:pPr>
        <w:pStyle w:val="Heading1"/>
      </w:pPr>
      <w:sdt>
        <w:sdtPr>
          <w:id w:val="-227619176"/>
          <w:placeholder>
            <w:docPart w:val="6D56B014FEFB4CF29ED2BCD23D965D5E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15922AB5" w14:textId="2CD7E3FE" w:rsidR="008746A9" w:rsidRDefault="00265E35" w:rsidP="008746A9">
      <w:r>
        <w:rPr>
          <w:b/>
          <w:bCs/>
        </w:rPr>
        <w:t>Business Service Team</w:t>
      </w:r>
      <w:r w:rsidR="00C92761" w:rsidRPr="00FE2E1A">
        <w:rPr>
          <w:b/>
          <w:bCs/>
        </w:rPr>
        <w:t xml:space="preserve"> Report</w:t>
      </w:r>
      <w:r w:rsidR="00772E3C">
        <w:t xml:space="preserve"> </w:t>
      </w:r>
      <w:r w:rsidR="00C92761">
        <w:t>(Greg Clark)</w:t>
      </w:r>
    </w:p>
    <w:p w14:paraId="795FA54C" w14:textId="5C2B4C6B" w:rsidR="00C92761" w:rsidRDefault="00265E35" w:rsidP="00600FD6">
      <w:pPr>
        <w:pStyle w:val="ListBullet"/>
        <w:numPr>
          <w:ilvl w:val="0"/>
          <w:numId w:val="20"/>
        </w:numPr>
      </w:pPr>
      <w:r>
        <w:t>Love’s Truck Stop had significant applicant turnout, thanks to Lori Wiechmann and Jason Forest and their partnerships with various organizations.</w:t>
      </w:r>
    </w:p>
    <w:p w14:paraId="126512A9" w14:textId="4EB708E6" w:rsidR="00B232E0" w:rsidRDefault="00265E35" w:rsidP="00B232E0">
      <w:pPr>
        <w:pStyle w:val="ListBullet"/>
        <w:numPr>
          <w:ilvl w:val="0"/>
          <w:numId w:val="20"/>
        </w:numPr>
      </w:pPr>
      <w:r>
        <w:t>Highlighted Summit Healthcare’s job postings</w:t>
      </w:r>
    </w:p>
    <w:p w14:paraId="670F7373" w14:textId="4B5ADD2B" w:rsidR="00265E35" w:rsidRDefault="00265E35" w:rsidP="00B232E0">
      <w:pPr>
        <w:pStyle w:val="ListBullet"/>
        <w:numPr>
          <w:ilvl w:val="0"/>
          <w:numId w:val="20"/>
        </w:numPr>
      </w:pPr>
      <w:r>
        <w:t>Zinni Homes has upcoming hiring events</w:t>
      </w:r>
    </w:p>
    <w:p w14:paraId="08D056E6" w14:textId="737857ED" w:rsidR="00B232E0" w:rsidRDefault="00265E35" w:rsidP="00B232E0">
      <w:pPr>
        <w:pStyle w:val="ListBullet"/>
        <w:numPr>
          <w:ilvl w:val="0"/>
          <w:numId w:val="20"/>
        </w:numPr>
      </w:pPr>
      <w:r>
        <w:t>Greg Clark commended Title III partners for increased internal referrals</w:t>
      </w:r>
    </w:p>
    <w:p w14:paraId="1EA7E9C0" w14:textId="6436749B" w:rsidR="00C92761" w:rsidRPr="00265E35" w:rsidRDefault="00265E35" w:rsidP="00600FD6">
      <w:pPr>
        <w:spacing w:before="240"/>
      </w:pPr>
      <w:r>
        <w:rPr>
          <w:b/>
          <w:bCs/>
        </w:rPr>
        <w:t xml:space="preserve">Director’s Report </w:t>
      </w:r>
      <w:r>
        <w:t>(Adam Garrard)</w:t>
      </w:r>
    </w:p>
    <w:p w14:paraId="590B4221" w14:textId="76CAB64A" w:rsidR="00600FD6" w:rsidRDefault="00265E35" w:rsidP="00600FD6">
      <w:pPr>
        <w:pStyle w:val="ListBullet"/>
        <w:numPr>
          <w:ilvl w:val="0"/>
          <w:numId w:val="26"/>
        </w:numPr>
        <w:spacing w:before="240"/>
      </w:pPr>
      <w:r>
        <w:t>Navajo County commended work of WIOA NEAZ who is fully staffed for the first time in close to six years</w:t>
      </w:r>
      <w:r w:rsidR="008160CA">
        <w:t>.</w:t>
      </w:r>
    </w:p>
    <w:p w14:paraId="69C5CF80" w14:textId="54CB9E7F" w:rsidR="00613617" w:rsidRDefault="008160CA" w:rsidP="00600FD6">
      <w:pPr>
        <w:pStyle w:val="ListBullet"/>
        <w:numPr>
          <w:ilvl w:val="0"/>
          <w:numId w:val="26"/>
        </w:numPr>
        <w:spacing w:before="240"/>
      </w:pPr>
      <w:r>
        <w:lastRenderedPageBreak/>
        <w:t>IFA is 92% complete and crucial to the completion of the 4-year plan and board recertification.</w:t>
      </w:r>
    </w:p>
    <w:p w14:paraId="27F9C115" w14:textId="451BCE4D" w:rsidR="003F195F" w:rsidRDefault="008160CA" w:rsidP="008160CA">
      <w:pPr>
        <w:pStyle w:val="ListBullet"/>
        <w:numPr>
          <w:ilvl w:val="0"/>
          <w:numId w:val="26"/>
        </w:numPr>
        <w:spacing w:before="240"/>
      </w:pPr>
      <w:r>
        <w:t>ALERT Bulletin released by DES regarding past overspending with required monitoring under a probationary period of WIOA NEAZ</w:t>
      </w:r>
    </w:p>
    <w:p w14:paraId="12BD5788" w14:textId="68A281A7" w:rsidR="003F195F" w:rsidRDefault="008160CA" w:rsidP="00632104">
      <w:pPr>
        <w:pStyle w:val="ListBullet"/>
        <w:numPr>
          <w:ilvl w:val="0"/>
          <w:numId w:val="29"/>
        </w:numPr>
        <w:spacing w:before="240"/>
      </w:pPr>
      <w:r>
        <w:t>Policies updates will be complete by June 2</w:t>
      </w:r>
      <w:r w:rsidRPr="008160CA">
        <w:rPr>
          <w:vertAlign w:val="superscript"/>
        </w:rPr>
        <w:t>nd</w:t>
      </w:r>
      <w:r>
        <w:t>, 2025</w:t>
      </w:r>
    </w:p>
    <w:p w14:paraId="5F74E4EA" w14:textId="45EE94B1" w:rsidR="003F195F" w:rsidRPr="00B232E0" w:rsidRDefault="003F195F" w:rsidP="008160CA">
      <w:pPr>
        <w:pStyle w:val="ListBullet"/>
        <w:numPr>
          <w:ilvl w:val="0"/>
          <w:numId w:val="0"/>
        </w:numPr>
        <w:spacing w:before="240"/>
        <w:ind w:left="360"/>
      </w:pPr>
    </w:p>
    <w:p w14:paraId="441DFD9C" w14:textId="05362044" w:rsidR="00C92761" w:rsidRDefault="008160CA" w:rsidP="00FE2E1A">
      <w:pPr>
        <w:pStyle w:val="ListBullet"/>
        <w:numPr>
          <w:ilvl w:val="0"/>
          <w:numId w:val="0"/>
        </w:numPr>
        <w:spacing w:before="240" w:line="480" w:lineRule="exact"/>
        <w:ind w:left="360" w:hanging="360"/>
      </w:pPr>
      <w:r>
        <w:rPr>
          <w:b/>
          <w:bCs/>
        </w:rPr>
        <w:t>OSO Report</w:t>
      </w:r>
      <w:r w:rsidR="00FE2E1A">
        <w:t xml:space="preserve"> (</w:t>
      </w:r>
      <w:r>
        <w:t>Jessica Head</w:t>
      </w:r>
      <w:r w:rsidR="00613617">
        <w:t>)</w:t>
      </w:r>
    </w:p>
    <w:p w14:paraId="5C5FE32C" w14:textId="52E4F6EA" w:rsidR="00632104" w:rsidRDefault="008160CA" w:rsidP="00AB4712">
      <w:pPr>
        <w:pStyle w:val="ListBullet"/>
        <w:numPr>
          <w:ilvl w:val="0"/>
          <w:numId w:val="30"/>
        </w:numPr>
        <w:spacing w:line="320" w:lineRule="exact"/>
      </w:pPr>
      <w:r>
        <w:t>Highly successful Love’s Truck Stop hiring even in Winslow, AZ. More than 100 interviews on day one of the two-day event. The hiring manager has been invited to speak to the board at the June board meeting.</w:t>
      </w:r>
    </w:p>
    <w:p w14:paraId="447A7E8F" w14:textId="07F18756" w:rsidR="008160CA" w:rsidRPr="00632104" w:rsidRDefault="008160CA" w:rsidP="00AB4712">
      <w:pPr>
        <w:pStyle w:val="ListBullet"/>
        <w:numPr>
          <w:ilvl w:val="0"/>
          <w:numId w:val="30"/>
        </w:numPr>
        <w:spacing w:line="320" w:lineRule="exact"/>
      </w:pPr>
      <w:r>
        <w:t>CPLC staff (T1B and OSO) received layoff notices effective July 1</w:t>
      </w:r>
      <w:r w:rsidRPr="008160CA">
        <w:rPr>
          <w:vertAlign w:val="superscript"/>
        </w:rPr>
        <w:t>st</w:t>
      </w:r>
      <w:r>
        <w:t>, 2025. Staff will be using their accumulated Paid Time Off in June to avoid loss of benefit.</w:t>
      </w:r>
    </w:p>
    <w:p w14:paraId="5BD9938A" w14:textId="2654F85F" w:rsidR="00632104" w:rsidRDefault="008160CA" w:rsidP="00AB4712">
      <w:pPr>
        <w:pStyle w:val="ListBullet"/>
        <w:numPr>
          <w:ilvl w:val="0"/>
          <w:numId w:val="30"/>
        </w:numPr>
      </w:pPr>
      <w:r>
        <w:t xml:space="preserve">Success story was shared with the board regarding a student being hired at McDonald’s due to </w:t>
      </w:r>
      <w:r w:rsidR="003C6C84">
        <w:t>team engagement at a career fair held at the student’s school.</w:t>
      </w:r>
    </w:p>
    <w:p w14:paraId="512730DB" w14:textId="22A3DD3C" w:rsidR="003C6C84" w:rsidRDefault="003C6C84" w:rsidP="00AB4712">
      <w:pPr>
        <w:pStyle w:val="ListBullet"/>
        <w:numPr>
          <w:ilvl w:val="0"/>
          <w:numId w:val="30"/>
        </w:numPr>
      </w:pPr>
      <w:r>
        <w:t xml:space="preserve">Chris Pasterz inquired as to the top three key aspects that led to Love’s successful hiring event which were reported as being: (1) demand for employment in Winslow, AZ, (2) BSR team’s effectiveness, and (3) strong advertising efforts. </w:t>
      </w:r>
    </w:p>
    <w:p w14:paraId="6C9ECD89" w14:textId="0D4536D7" w:rsidR="003C6C84" w:rsidRDefault="003C6C84" w:rsidP="003C6C84">
      <w:pPr>
        <w:pStyle w:val="ListBullet"/>
        <w:numPr>
          <w:ilvl w:val="0"/>
          <w:numId w:val="30"/>
        </w:numPr>
      </w:pPr>
      <w:r>
        <w:t>Ryleigh Aubuchon gave a shout out to Title III for their extensive advertising in surrounding areas.</w:t>
      </w:r>
    </w:p>
    <w:p w14:paraId="76E48442" w14:textId="77777777" w:rsidR="003C6C84" w:rsidRPr="003C6C84" w:rsidRDefault="003C6C84" w:rsidP="003C6C84">
      <w:pPr>
        <w:pStyle w:val="ListBullet"/>
        <w:numPr>
          <w:ilvl w:val="0"/>
          <w:numId w:val="0"/>
        </w:numPr>
        <w:ind w:left="360"/>
      </w:pPr>
    </w:p>
    <w:p w14:paraId="3BFA9616" w14:textId="2BBC29DD" w:rsidR="00C92761" w:rsidRDefault="00C92761" w:rsidP="00FE2E1A">
      <w:pPr>
        <w:pStyle w:val="ListBullet"/>
        <w:numPr>
          <w:ilvl w:val="0"/>
          <w:numId w:val="0"/>
        </w:numPr>
        <w:spacing w:before="240" w:line="480" w:lineRule="exact"/>
        <w:ind w:left="360" w:hanging="360"/>
      </w:pPr>
      <w:r w:rsidRPr="00FE2E1A">
        <w:rPr>
          <w:b/>
          <w:bCs/>
        </w:rPr>
        <w:t>Financial Report</w:t>
      </w:r>
      <w:r w:rsidR="00FE2E1A">
        <w:t xml:space="preserve"> (Briony Buchholz)</w:t>
      </w:r>
    </w:p>
    <w:p w14:paraId="2A1682C3" w14:textId="7DEA9752" w:rsidR="00AB4712" w:rsidRDefault="003C6C84" w:rsidP="003C6C84">
      <w:pPr>
        <w:pStyle w:val="ListBullet"/>
        <w:numPr>
          <w:ilvl w:val="0"/>
          <w:numId w:val="31"/>
        </w:numPr>
        <w:spacing w:before="240"/>
      </w:pPr>
      <w:r>
        <w:t>Finances are on schedule with the presented budget that has not been exceeded.</w:t>
      </w:r>
    </w:p>
    <w:p w14:paraId="4B0D3D24" w14:textId="3301EA33" w:rsidR="00AB4712" w:rsidRDefault="003C6C84" w:rsidP="003C6C84">
      <w:pPr>
        <w:pStyle w:val="ListBullet"/>
        <w:numPr>
          <w:ilvl w:val="0"/>
          <w:numId w:val="31"/>
        </w:numPr>
        <w:spacing w:before="240"/>
      </w:pPr>
      <w:r>
        <w:t>Adam emphasized the strict guidelines regarding misappropriation of funds.</w:t>
      </w:r>
    </w:p>
    <w:p w14:paraId="1640D25C" w14:textId="4810466F" w:rsidR="00AB4712" w:rsidRDefault="003C6C84" w:rsidP="003C6C84">
      <w:pPr>
        <w:pStyle w:val="ListBullet"/>
        <w:numPr>
          <w:ilvl w:val="0"/>
          <w:numId w:val="31"/>
        </w:numPr>
        <w:spacing w:before="240"/>
      </w:pPr>
      <w:r>
        <w:t>Adam commended Briony for her work with the finances.</w:t>
      </w:r>
    </w:p>
    <w:p w14:paraId="7C71ACC6" w14:textId="38BC6159" w:rsidR="00FE576D" w:rsidRPr="003C6C84" w:rsidRDefault="00FE2E1A" w:rsidP="00A84617">
      <w:pPr>
        <w:pStyle w:val="Heading1"/>
        <w:rPr>
          <w:b w:val="0"/>
          <w:bCs/>
        </w:rPr>
      </w:pPr>
      <w:r>
        <w:t>Old Busines</w:t>
      </w:r>
      <w:r w:rsidR="003C6C84">
        <w:t>s</w:t>
      </w:r>
    </w:p>
    <w:p w14:paraId="56A06A1C" w14:textId="3550AB5A" w:rsidR="004221CE" w:rsidRPr="004221CE" w:rsidRDefault="003C6C84" w:rsidP="004221CE">
      <w:pPr>
        <w:pStyle w:val="Heading2"/>
        <w:numPr>
          <w:ilvl w:val="0"/>
          <w:numId w:val="32"/>
        </w:numPr>
        <w:rPr>
          <w:rFonts w:eastAsiaTheme="minorEastAsia" w:cstheme="minorBidi"/>
          <w:sz w:val="22"/>
          <w:szCs w:val="20"/>
        </w:rPr>
      </w:pPr>
      <w:r>
        <w:rPr>
          <w:rFonts w:eastAsiaTheme="minorEastAsia" w:cstheme="minorBidi"/>
          <w:sz w:val="22"/>
          <w:szCs w:val="20"/>
        </w:rPr>
        <w:t xml:space="preserve">Adam reiterated the importance of the IFA for launching the 4-year plan and board recertification, stating it must be completed soon. He explained the requirement for updated resumes from board members to verify their positions and announced that the Clerk </w:t>
      </w:r>
      <w:r w:rsidR="004221CE">
        <w:rPr>
          <w:rFonts w:eastAsiaTheme="minorEastAsia" w:cstheme="minorBidi"/>
          <w:sz w:val="22"/>
          <w:szCs w:val="20"/>
        </w:rPr>
        <w:t>will be reaching out to those board members in need of recertification. The board recertification packet will be sent to the board of supervisors for approval.</w:t>
      </w:r>
    </w:p>
    <w:p w14:paraId="4D0C75F1" w14:textId="3D459242" w:rsidR="00FE2E1A" w:rsidRDefault="00FE2E1A" w:rsidP="00FE2E1A">
      <w:pPr>
        <w:pStyle w:val="Heading1"/>
      </w:pPr>
      <w:r>
        <w:t xml:space="preserve">New business </w:t>
      </w:r>
    </w:p>
    <w:p w14:paraId="07A550FC" w14:textId="1EDF7C45" w:rsidR="008C6DE8" w:rsidRDefault="008D02C1" w:rsidP="002D644F">
      <w:pPr>
        <w:pStyle w:val="ListParagraph"/>
        <w:numPr>
          <w:ilvl w:val="0"/>
          <w:numId w:val="33"/>
        </w:numPr>
      </w:pPr>
      <w:r>
        <w:t xml:space="preserve">Application for Darron Hansen, representing IBW, a required union representative position was motioned by Chris Pasterz to approve Darren’s application, seconded by Dominic </w:t>
      </w:r>
      <w:proofErr w:type="spellStart"/>
      <w:r>
        <w:t>Marcanti</w:t>
      </w:r>
      <w:proofErr w:type="spellEnd"/>
      <w:r>
        <w:t>, motion carried.</w:t>
      </w:r>
    </w:p>
    <w:p w14:paraId="619C2FEC" w14:textId="3E951DC3" w:rsidR="008C6DE8" w:rsidRDefault="008D02C1" w:rsidP="002D644F">
      <w:pPr>
        <w:pStyle w:val="ListParagraph"/>
        <w:numPr>
          <w:ilvl w:val="0"/>
          <w:numId w:val="33"/>
        </w:numPr>
      </w:pPr>
      <w:r>
        <w:t>RFP selections announced: Eckerd Workforce Solutions for Title 1B and Head Forward Solutions for OSO.</w:t>
      </w:r>
    </w:p>
    <w:p w14:paraId="13AF5E5C" w14:textId="3446447C" w:rsidR="008D02C1" w:rsidRDefault="008D02C1" w:rsidP="002D644F">
      <w:pPr>
        <w:pStyle w:val="ListParagraph"/>
        <w:numPr>
          <w:ilvl w:val="0"/>
          <w:numId w:val="33"/>
        </w:numPr>
      </w:pPr>
      <w:r>
        <w:t>Negotiations were favorable with Eckerd and negotiations with Jessica for Head Forward Solutions will follow. Billy Smith motioned to approve the RFPs, seconded by Ryleigh Aubuchon, motioned carried.</w:t>
      </w:r>
    </w:p>
    <w:p w14:paraId="3012DD4A" w14:textId="77777777" w:rsidR="008D02C1" w:rsidRDefault="008D02C1" w:rsidP="002D644F">
      <w:pPr>
        <w:pStyle w:val="ListParagraph"/>
        <w:numPr>
          <w:ilvl w:val="0"/>
          <w:numId w:val="33"/>
        </w:numPr>
      </w:pPr>
      <w:r>
        <w:t>Adam explained the need to fill the Board Secretary position with a Navajo County employer. Chad Meier volunteered and was nominated. Steve North motioned to approve Chad Meier as the new Secretary, seconded by Elizabeth Valdez, motioned carried.</w:t>
      </w:r>
    </w:p>
    <w:p w14:paraId="4A77F412" w14:textId="2A500A96" w:rsidR="00853752" w:rsidRPr="008C6DE8" w:rsidRDefault="008D02C1" w:rsidP="002D644F">
      <w:pPr>
        <w:pStyle w:val="ListParagraph"/>
        <w:numPr>
          <w:ilvl w:val="0"/>
          <w:numId w:val="33"/>
        </w:numPr>
      </w:pPr>
      <w:r>
        <w:t>David (Chair) noted the next meeting being scheduled for June 23</w:t>
      </w:r>
      <w:r w:rsidRPr="002D644F">
        <w:rPr>
          <w:vertAlign w:val="superscript"/>
        </w:rPr>
        <w:t>rd</w:t>
      </w:r>
      <w:r w:rsidR="002D644F">
        <w:t xml:space="preserve"> and Adam reiterated the continuation of the hybrid meeting system due to increased participation. Adam also announced the change in the process for sending meeting invites; the Clerk will send out invites to board members only and the OSO will now be handling the distribution to all the partners.</w:t>
      </w:r>
      <w:r>
        <w:t xml:space="preserve"> </w:t>
      </w:r>
      <w:r w:rsidR="00853752">
        <w:t xml:space="preserve"> </w:t>
      </w:r>
    </w:p>
    <w:p w14:paraId="39CB9ED5" w14:textId="154A34EC" w:rsidR="008C6DE8" w:rsidRDefault="008C6DE8" w:rsidP="008C6DE8">
      <w:pPr>
        <w:spacing w:before="240"/>
      </w:pPr>
    </w:p>
    <w:p w14:paraId="36B8FA46" w14:textId="4619AAB1" w:rsidR="008C6DE8" w:rsidRPr="008C6DE8" w:rsidRDefault="008C6DE8" w:rsidP="008C6DE8"/>
    <w:p w14:paraId="5A7B083C" w14:textId="5FE3D2D2" w:rsidR="00FE2E1A" w:rsidRDefault="00FE2E1A" w:rsidP="00FE2E1A">
      <w:pPr>
        <w:pStyle w:val="Heading1"/>
      </w:pPr>
      <w:r>
        <w:t xml:space="preserve">Board updates/comments </w:t>
      </w:r>
    </w:p>
    <w:p w14:paraId="37AFFC91" w14:textId="30C9CB06" w:rsidR="00FE2E1A" w:rsidRDefault="002D644F" w:rsidP="00744A3B">
      <w:pPr>
        <w:pStyle w:val="Heading2"/>
        <w:numPr>
          <w:ilvl w:val="0"/>
          <w:numId w:val="34"/>
        </w:numPr>
      </w:pPr>
      <w:r w:rsidRPr="002D644F">
        <w:rPr>
          <w:rFonts w:eastAsiaTheme="minorEastAsia" w:cstheme="minorBidi"/>
          <w:sz w:val="22"/>
          <w:szCs w:val="22"/>
        </w:rPr>
        <w:t>David (Chair) noted the next meeting being scheduled for June 23</w:t>
      </w:r>
      <w:r w:rsidRPr="002D644F">
        <w:rPr>
          <w:rFonts w:eastAsiaTheme="minorEastAsia" w:cstheme="minorBidi"/>
          <w:sz w:val="22"/>
          <w:szCs w:val="22"/>
          <w:vertAlign w:val="superscript"/>
        </w:rPr>
        <w:t>rd</w:t>
      </w:r>
      <w:r w:rsidRPr="002D644F">
        <w:rPr>
          <w:rFonts w:eastAsiaTheme="minorEastAsia" w:cstheme="minorBidi"/>
          <w:sz w:val="22"/>
          <w:szCs w:val="22"/>
        </w:rPr>
        <w:t xml:space="preserve"> and Adam reiterated the continuation of the hybrid meeting system due to increased participation. Adam also announced the change in the process for sending meeting invites; the Clerk will send out invites to board members only and the OSO will now be handling the distribution to all the partners.</w:t>
      </w:r>
      <w:r w:rsidR="00FE2E1A">
        <w:t xml:space="preserve"> </w:t>
      </w:r>
    </w:p>
    <w:p w14:paraId="37EFD94B" w14:textId="77777777" w:rsidR="00FE2E1A" w:rsidRDefault="00000000" w:rsidP="00FE2E1A">
      <w:pPr>
        <w:pStyle w:val="Heading1"/>
      </w:pPr>
      <w:sdt>
        <w:sdtPr>
          <w:id w:val="188813862"/>
          <w:placeholder>
            <w:docPart w:val="25542C03DEC745BC9E0188AB3764CB69"/>
          </w:placeholder>
          <w:temporary/>
          <w:showingPlcHdr/>
          <w15:appearance w15:val="hidden"/>
        </w:sdtPr>
        <w:sdtContent>
          <w:r w:rsidR="00FE2E1A">
            <w:t>Next meeting</w:t>
          </w:r>
        </w:sdtContent>
      </w:sdt>
      <w:r w:rsidR="00FE2E1A">
        <w:t xml:space="preserve"> </w:t>
      </w:r>
    </w:p>
    <w:p w14:paraId="076FE9B1" w14:textId="4FF37ED2" w:rsidR="00FE2E1A" w:rsidRDefault="002D644F" w:rsidP="00FE2E1A">
      <w:pPr>
        <w:pStyle w:val="Heading2"/>
      </w:pPr>
      <w:r w:rsidRPr="002D644F">
        <w:rPr>
          <w:rFonts w:eastAsiaTheme="minorEastAsia" w:cstheme="minorBidi"/>
          <w:sz w:val="22"/>
          <w:szCs w:val="20"/>
        </w:rPr>
        <w:t>Next meeting scheduled for June 23</w:t>
      </w:r>
      <w:r w:rsidRPr="002D644F">
        <w:rPr>
          <w:rFonts w:eastAsiaTheme="minorEastAsia" w:cstheme="minorBidi"/>
          <w:sz w:val="22"/>
          <w:szCs w:val="20"/>
          <w:vertAlign w:val="superscript"/>
        </w:rPr>
        <w:t>rd</w:t>
      </w:r>
      <w:r w:rsidRPr="002D644F">
        <w:rPr>
          <w:rFonts w:eastAsiaTheme="minorEastAsia" w:cstheme="minorBidi"/>
          <w:sz w:val="22"/>
          <w:szCs w:val="20"/>
        </w:rPr>
        <w:t>, 2025, at 11:00 AM both virtually and in-person at 180 North 9</w:t>
      </w:r>
      <w:r w:rsidRPr="002D644F">
        <w:rPr>
          <w:rFonts w:eastAsiaTheme="minorEastAsia" w:cstheme="minorBidi"/>
          <w:sz w:val="22"/>
          <w:szCs w:val="20"/>
          <w:vertAlign w:val="superscript"/>
        </w:rPr>
        <w:t>th</w:t>
      </w:r>
      <w:r w:rsidRPr="002D644F">
        <w:rPr>
          <w:rFonts w:eastAsiaTheme="minorEastAsia" w:cstheme="minorBidi"/>
          <w:sz w:val="22"/>
          <w:szCs w:val="20"/>
        </w:rPr>
        <w:t xml:space="preserve"> Place, Show Low, AZ 85901</w:t>
      </w:r>
      <w:r w:rsidR="00FE2E1A">
        <w:t xml:space="preserve"> </w:t>
      </w:r>
    </w:p>
    <w:p w14:paraId="6AE246E8" w14:textId="77777777" w:rsidR="002D644F" w:rsidRPr="002D644F" w:rsidRDefault="002D644F" w:rsidP="002D644F"/>
    <w:p w14:paraId="1BB66E36" w14:textId="35BC91DE" w:rsidR="002D644F" w:rsidRPr="002D644F" w:rsidRDefault="002D644F" w:rsidP="002D644F">
      <w:r>
        <w:t>Motion to adjourn was made at 11:39 AM by Steve North, seconded by Billy Smith, all were in favor, motion carried.</w:t>
      </w:r>
    </w:p>
    <w:p w14:paraId="06DC4AFA" w14:textId="3AA85A99" w:rsidR="00FE2E1A" w:rsidRPr="00876655" w:rsidRDefault="00FE2E1A" w:rsidP="00FE2E1A">
      <w:pPr>
        <w:rPr>
          <w:rFonts w:eastAsiaTheme="majorEastAsia" w:cstheme="majorBidi"/>
          <w:sz w:val="24"/>
          <w:szCs w:val="24"/>
        </w:rPr>
      </w:pPr>
    </w:p>
    <w:sectPr w:rsidR="00FE2E1A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B030" w14:textId="77777777" w:rsidR="0023153B" w:rsidRDefault="0023153B">
      <w:r>
        <w:separator/>
      </w:r>
    </w:p>
  </w:endnote>
  <w:endnote w:type="continuationSeparator" w:id="0">
    <w:p w14:paraId="223B6D85" w14:textId="77777777" w:rsidR="0023153B" w:rsidRDefault="002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59BD" w14:textId="77777777" w:rsidR="0023153B" w:rsidRDefault="0023153B">
      <w:r>
        <w:separator/>
      </w:r>
    </w:p>
  </w:footnote>
  <w:footnote w:type="continuationSeparator" w:id="0">
    <w:p w14:paraId="46D16912" w14:textId="77777777" w:rsidR="0023153B" w:rsidRDefault="0023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158C0"/>
    <w:multiLevelType w:val="hybridMultilevel"/>
    <w:tmpl w:val="2A32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11C8F"/>
    <w:multiLevelType w:val="hybridMultilevel"/>
    <w:tmpl w:val="5A44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A445C"/>
    <w:multiLevelType w:val="hybridMultilevel"/>
    <w:tmpl w:val="36D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B33"/>
    <w:multiLevelType w:val="hybridMultilevel"/>
    <w:tmpl w:val="748C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172EE"/>
    <w:multiLevelType w:val="hybridMultilevel"/>
    <w:tmpl w:val="FD147566"/>
    <w:lvl w:ilvl="0" w:tplc="F7FC238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E0778"/>
    <w:multiLevelType w:val="hybridMultilevel"/>
    <w:tmpl w:val="A6C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33A3"/>
    <w:multiLevelType w:val="hybridMultilevel"/>
    <w:tmpl w:val="419E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A03E2"/>
    <w:multiLevelType w:val="hybridMultilevel"/>
    <w:tmpl w:val="37E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44E4D"/>
    <w:multiLevelType w:val="hybridMultilevel"/>
    <w:tmpl w:val="4A9838B2"/>
    <w:lvl w:ilvl="0" w:tplc="338E5CE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35ACB"/>
    <w:multiLevelType w:val="hybridMultilevel"/>
    <w:tmpl w:val="BB40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1590"/>
    <w:multiLevelType w:val="hybridMultilevel"/>
    <w:tmpl w:val="0E6A7CDE"/>
    <w:lvl w:ilvl="0" w:tplc="F864C74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8425C"/>
    <w:multiLevelType w:val="hybridMultilevel"/>
    <w:tmpl w:val="666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645C0"/>
    <w:multiLevelType w:val="hybridMultilevel"/>
    <w:tmpl w:val="DAA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A7312"/>
    <w:multiLevelType w:val="hybridMultilevel"/>
    <w:tmpl w:val="1E06533E"/>
    <w:lvl w:ilvl="0" w:tplc="3B98A31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8"/>
  </w:num>
  <w:num w:numId="2" w16cid:durableId="1433237341">
    <w:abstractNumId w:val="26"/>
  </w:num>
  <w:num w:numId="3" w16cid:durableId="855968409">
    <w:abstractNumId w:val="12"/>
  </w:num>
  <w:num w:numId="4" w16cid:durableId="595095095">
    <w:abstractNumId w:val="10"/>
  </w:num>
  <w:num w:numId="5" w16cid:durableId="1960843496">
    <w:abstractNumId w:val="14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9"/>
  </w:num>
  <w:num w:numId="17" w16cid:durableId="1842545932">
    <w:abstractNumId w:val="31"/>
  </w:num>
  <w:num w:numId="18" w16cid:durableId="596598419">
    <w:abstractNumId w:val="30"/>
  </w:num>
  <w:num w:numId="19" w16cid:durableId="683166105">
    <w:abstractNumId w:val="9"/>
  </w:num>
  <w:num w:numId="20" w16cid:durableId="1095974319">
    <w:abstractNumId w:val="24"/>
  </w:num>
  <w:num w:numId="21" w16cid:durableId="1567448823">
    <w:abstractNumId w:val="17"/>
  </w:num>
  <w:num w:numId="22" w16cid:durableId="160779495">
    <w:abstractNumId w:val="11"/>
  </w:num>
  <w:num w:numId="23" w16cid:durableId="1529634679">
    <w:abstractNumId w:val="27"/>
  </w:num>
  <w:num w:numId="24" w16cid:durableId="258217734">
    <w:abstractNumId w:val="25"/>
  </w:num>
  <w:num w:numId="25" w16cid:durableId="953026083">
    <w:abstractNumId w:val="20"/>
  </w:num>
  <w:num w:numId="26" w16cid:durableId="1513030203">
    <w:abstractNumId w:val="16"/>
  </w:num>
  <w:num w:numId="27" w16cid:durableId="447552864">
    <w:abstractNumId w:val="22"/>
  </w:num>
  <w:num w:numId="28" w16cid:durableId="936208314">
    <w:abstractNumId w:val="32"/>
  </w:num>
  <w:num w:numId="29" w16cid:durableId="1060129056">
    <w:abstractNumId w:val="15"/>
  </w:num>
  <w:num w:numId="30" w16cid:durableId="715659100">
    <w:abstractNumId w:val="19"/>
  </w:num>
  <w:num w:numId="31" w16cid:durableId="1064185426">
    <w:abstractNumId w:val="13"/>
  </w:num>
  <w:num w:numId="32" w16cid:durableId="527530304">
    <w:abstractNumId w:val="28"/>
  </w:num>
  <w:num w:numId="33" w16cid:durableId="390887168">
    <w:abstractNumId w:val="21"/>
  </w:num>
  <w:num w:numId="34" w16cid:durableId="175274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15"/>
    <w:rsid w:val="00001178"/>
    <w:rsid w:val="00022357"/>
    <w:rsid w:val="00056A41"/>
    <w:rsid w:val="00072585"/>
    <w:rsid w:val="0007293E"/>
    <w:rsid w:val="00081D4D"/>
    <w:rsid w:val="00090F53"/>
    <w:rsid w:val="000B5754"/>
    <w:rsid w:val="000D1B9D"/>
    <w:rsid w:val="000F21A5"/>
    <w:rsid w:val="00151E11"/>
    <w:rsid w:val="00166D15"/>
    <w:rsid w:val="00184799"/>
    <w:rsid w:val="0019575F"/>
    <w:rsid w:val="00196BE1"/>
    <w:rsid w:val="001F613B"/>
    <w:rsid w:val="00200BF2"/>
    <w:rsid w:val="0023153B"/>
    <w:rsid w:val="00265E35"/>
    <w:rsid w:val="002A2B44"/>
    <w:rsid w:val="002A3FCB"/>
    <w:rsid w:val="002D3701"/>
    <w:rsid w:val="002D644F"/>
    <w:rsid w:val="003871FA"/>
    <w:rsid w:val="003B5FCE"/>
    <w:rsid w:val="003C6C84"/>
    <w:rsid w:val="003F195F"/>
    <w:rsid w:val="00402E7E"/>
    <w:rsid w:val="00416222"/>
    <w:rsid w:val="004221CE"/>
    <w:rsid w:val="00424F9F"/>
    <w:rsid w:val="00435446"/>
    <w:rsid w:val="00466C22"/>
    <w:rsid w:val="00476525"/>
    <w:rsid w:val="004D5988"/>
    <w:rsid w:val="004F4532"/>
    <w:rsid w:val="00506542"/>
    <w:rsid w:val="00512149"/>
    <w:rsid w:val="005460C5"/>
    <w:rsid w:val="0058206D"/>
    <w:rsid w:val="00591AB5"/>
    <w:rsid w:val="005D2056"/>
    <w:rsid w:val="00600FD6"/>
    <w:rsid w:val="00613617"/>
    <w:rsid w:val="006150B0"/>
    <w:rsid w:val="00624148"/>
    <w:rsid w:val="00632104"/>
    <w:rsid w:val="00635577"/>
    <w:rsid w:val="00655F6F"/>
    <w:rsid w:val="00684306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160CA"/>
    <w:rsid w:val="00822DD1"/>
    <w:rsid w:val="008361F1"/>
    <w:rsid w:val="0083758C"/>
    <w:rsid w:val="00853752"/>
    <w:rsid w:val="0087444D"/>
    <w:rsid w:val="008746A9"/>
    <w:rsid w:val="00876655"/>
    <w:rsid w:val="00883FFD"/>
    <w:rsid w:val="00895650"/>
    <w:rsid w:val="008C6DE8"/>
    <w:rsid w:val="008D02C1"/>
    <w:rsid w:val="008E1349"/>
    <w:rsid w:val="00907EA5"/>
    <w:rsid w:val="009579FE"/>
    <w:rsid w:val="00967B20"/>
    <w:rsid w:val="00986D78"/>
    <w:rsid w:val="00A12843"/>
    <w:rsid w:val="00A84617"/>
    <w:rsid w:val="00AB3E35"/>
    <w:rsid w:val="00AB4712"/>
    <w:rsid w:val="00B04252"/>
    <w:rsid w:val="00B232E0"/>
    <w:rsid w:val="00B309A3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92761"/>
    <w:rsid w:val="00CA4D76"/>
    <w:rsid w:val="00CC22CB"/>
    <w:rsid w:val="00CD5372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A5A86"/>
    <w:rsid w:val="00F1200F"/>
    <w:rsid w:val="00F332EE"/>
    <w:rsid w:val="00F80633"/>
    <w:rsid w:val="00F9136A"/>
    <w:rsid w:val="00F925B9"/>
    <w:rsid w:val="00FA0E43"/>
    <w:rsid w:val="00FB143A"/>
    <w:rsid w:val="00FB6347"/>
    <w:rsid w:val="00FC73BE"/>
    <w:rsid w:val="00FE2E1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2C9B36"/>
  <w15:chartTrackingRefBased/>
  <w15:docId w15:val="{9C8FB0E3-8AC4-476C-8236-0B14149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ony.buchholz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14B0CDDD24C55ABA4CAD43171D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3F94-48BC-4FF2-B956-2E2E03EDB7A9}"/>
      </w:docPartPr>
      <w:docPartBody>
        <w:p w:rsidR="00AE410B" w:rsidRDefault="00000000">
          <w:pPr>
            <w:pStyle w:val="CF714B0CDDD24C55ABA4CAD43171D3FE"/>
          </w:pPr>
          <w:r w:rsidRPr="00797F60">
            <w:t>meeting Minutes</w:t>
          </w:r>
        </w:p>
      </w:docPartBody>
    </w:docPart>
    <w:docPart>
      <w:docPartPr>
        <w:name w:val="9BAADC070394463EAFFFCDBE589E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0E10-0B3E-4519-9961-F124AEAA78C3}"/>
      </w:docPartPr>
      <w:docPartBody>
        <w:p w:rsidR="00AE410B" w:rsidRDefault="00000000">
          <w:pPr>
            <w:pStyle w:val="9BAADC070394463EAFFFCDBE589ED7B2"/>
          </w:pPr>
          <w:r w:rsidRPr="00876655">
            <w:t>Date:</w:t>
          </w:r>
        </w:p>
      </w:docPartBody>
    </w:docPart>
    <w:docPart>
      <w:docPartPr>
        <w:name w:val="4AD3D337D28F4EC8BD58ED698625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0CEF-64C9-4F77-AF81-3C5477E39B25}"/>
      </w:docPartPr>
      <w:docPartBody>
        <w:p w:rsidR="00AE410B" w:rsidRDefault="00000000">
          <w:pPr>
            <w:pStyle w:val="4AD3D337D28F4EC8BD58ED6986252F91"/>
          </w:pPr>
          <w:r w:rsidRPr="00876655">
            <w:t xml:space="preserve">Time: </w:t>
          </w:r>
        </w:p>
      </w:docPartBody>
    </w:docPart>
    <w:docPart>
      <w:docPartPr>
        <w:name w:val="3A87E6D628F74CD6A4EE055BCADA4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C9C7-1C04-4CB7-A02F-01084B9B2644}"/>
      </w:docPartPr>
      <w:docPartBody>
        <w:p w:rsidR="00AE410B" w:rsidRDefault="00000000">
          <w:pPr>
            <w:pStyle w:val="3A87E6D628F74CD6A4EE055BCADA4B36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B0B44B75AD574E44BAF04277641C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9DD3-ED78-4EEA-B047-2071C4F8303E}"/>
      </w:docPartPr>
      <w:docPartBody>
        <w:p w:rsidR="00AE410B" w:rsidRDefault="00000000">
          <w:pPr>
            <w:pStyle w:val="B0B44B75AD574E44BAF04277641CEE29"/>
          </w:pPr>
          <w:r>
            <w:t>In attendance</w:t>
          </w:r>
        </w:p>
      </w:docPartBody>
    </w:docPart>
    <w:docPart>
      <w:docPartPr>
        <w:name w:val="6D56B014FEFB4CF29ED2BCD23D96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3194-92DA-49C3-A18A-740C1724BE5B}"/>
      </w:docPartPr>
      <w:docPartBody>
        <w:p w:rsidR="00AE410B" w:rsidRDefault="00000000">
          <w:pPr>
            <w:pStyle w:val="6D56B014FEFB4CF29ED2BCD23D965D5E"/>
          </w:pPr>
          <w:r>
            <w:t>reports</w:t>
          </w:r>
        </w:p>
      </w:docPartBody>
    </w:docPart>
    <w:docPart>
      <w:docPartPr>
        <w:name w:val="25542C03DEC745BC9E0188AB3764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DFA3-E820-41CC-A15C-8688180E3F91}"/>
      </w:docPartPr>
      <w:docPartBody>
        <w:p w:rsidR="00AE410B" w:rsidRDefault="00D97FFB" w:rsidP="00D97FFB">
          <w:pPr>
            <w:pStyle w:val="25542C03DEC745BC9E0188AB3764CB69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B"/>
    <w:rsid w:val="00200BF2"/>
    <w:rsid w:val="00954E84"/>
    <w:rsid w:val="00AE410B"/>
    <w:rsid w:val="00CD5372"/>
    <w:rsid w:val="00D97FFB"/>
    <w:rsid w:val="00F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714B0CDDD24C55ABA4CAD43171D3FE">
    <w:name w:val="CF714B0CDDD24C55ABA4CAD43171D3FE"/>
  </w:style>
  <w:style w:type="paragraph" w:customStyle="1" w:styleId="9BAADC070394463EAFFFCDBE589ED7B2">
    <w:name w:val="9BAADC070394463EAFFFCDBE589ED7B2"/>
  </w:style>
  <w:style w:type="paragraph" w:customStyle="1" w:styleId="4AD3D337D28F4EC8BD58ED6986252F91">
    <w:name w:val="4AD3D337D28F4EC8BD58ED6986252F91"/>
  </w:style>
  <w:style w:type="paragraph" w:customStyle="1" w:styleId="3A87E6D628F74CD6A4EE055BCADA4B36">
    <w:name w:val="3A87E6D628F74CD6A4EE055BCADA4B36"/>
  </w:style>
  <w:style w:type="paragraph" w:customStyle="1" w:styleId="B0B44B75AD574E44BAF04277641CEE29">
    <w:name w:val="B0B44B75AD574E44BAF04277641CEE29"/>
  </w:style>
  <w:style w:type="paragraph" w:customStyle="1" w:styleId="6D56B014FEFB4CF29ED2BCD23D965D5E">
    <w:name w:val="6D56B014FEFB4CF29ED2BCD23D965D5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54C33AEAE74E4A7088B638FF9FE4D017">
    <w:name w:val="54C33AEAE74E4A7088B638FF9FE4D017"/>
    <w:rsid w:val="00D97FFB"/>
  </w:style>
  <w:style w:type="paragraph" w:customStyle="1" w:styleId="E28D399957BC4B5A955C5601F0AE715B">
    <w:name w:val="E28D399957BC4B5A955C5601F0AE715B"/>
    <w:rsid w:val="00D97FFB"/>
  </w:style>
  <w:style w:type="paragraph" w:customStyle="1" w:styleId="25542C03DEC745BC9E0188AB3764CB69">
    <w:name w:val="25542C03DEC745BC9E0188AB3764CB69"/>
    <w:rsid w:val="00D97FFB"/>
  </w:style>
  <w:style w:type="paragraph" w:customStyle="1" w:styleId="20152FE7164C45BFA58B1684BF730C2B">
    <w:name w:val="20152FE7164C45BFA58B1684BF730C2B"/>
    <w:rsid w:val="00D97FFB"/>
  </w:style>
  <w:style w:type="paragraph" w:customStyle="1" w:styleId="083EA1704DCC4DAFB1FFD1C16D9CA865">
    <w:name w:val="083EA1704DCC4DAFB1FFD1C16D9CA865"/>
    <w:rsid w:val="00D97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8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Briony Buchholz</dc:creator>
  <cp:lastModifiedBy>Briony Buchholz</cp:lastModifiedBy>
  <cp:revision>2</cp:revision>
  <dcterms:created xsi:type="dcterms:W3CDTF">2025-05-28T23:42:00Z</dcterms:created>
  <dcterms:modified xsi:type="dcterms:W3CDTF">2025-05-28T23:42:00Z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