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B1" w:rsidRDefault="00096FB1" w:rsidP="009235D5">
      <w:pPr>
        <w:tabs>
          <w:tab w:val="left" w:pos="2325"/>
          <w:tab w:val="center" w:pos="4680"/>
        </w:tabs>
        <w:jc w:val="center"/>
        <w:rPr>
          <w:rFonts w:ascii="Arial" w:hAnsi="Arial" w:cs="Arial"/>
          <w:b/>
        </w:rPr>
      </w:pPr>
      <w:bookmarkStart w:id="0" w:name="_GoBack"/>
      <w:bookmarkEnd w:id="0"/>
    </w:p>
    <w:p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9E45D6">
        <w:rPr>
          <w:rFonts w:ascii="Arial" w:hAnsi="Arial" w:cs="Arial"/>
          <w:b/>
        </w:rPr>
        <w:t xml:space="preserve">Meeting </w:t>
      </w:r>
      <w:r w:rsidR="00D82F3C" w:rsidRPr="00436EF1">
        <w:rPr>
          <w:rFonts w:ascii="Arial" w:hAnsi="Arial" w:cs="Arial"/>
          <w:b/>
        </w:rPr>
        <w:t>Minutes</w:t>
      </w:r>
    </w:p>
    <w:p w:rsidR="00D82F3C" w:rsidRDefault="00B25114" w:rsidP="00243BB7">
      <w:pPr>
        <w:jc w:val="center"/>
        <w:rPr>
          <w:rFonts w:ascii="Arial" w:hAnsi="Arial" w:cs="Arial"/>
          <w:b/>
        </w:rPr>
      </w:pPr>
      <w:r>
        <w:rPr>
          <w:rFonts w:ascii="Arial" w:hAnsi="Arial" w:cs="Arial"/>
          <w:b/>
        </w:rPr>
        <w:t>October 10</w:t>
      </w:r>
      <w:r w:rsidR="00243BB7">
        <w:rPr>
          <w:rFonts w:ascii="Arial" w:hAnsi="Arial" w:cs="Arial"/>
          <w:b/>
        </w:rPr>
        <w:t>, 201</w:t>
      </w:r>
      <w:r w:rsidR="006A74C0">
        <w:rPr>
          <w:rFonts w:ascii="Arial" w:hAnsi="Arial" w:cs="Arial"/>
          <w:b/>
        </w:rPr>
        <w:t>9</w:t>
      </w:r>
      <w:r w:rsidR="0075162C">
        <w:rPr>
          <w:rFonts w:ascii="Arial" w:hAnsi="Arial" w:cs="Arial"/>
          <w:b/>
        </w:rPr>
        <w:t xml:space="preserve"> ~ 8:30 a.m.</w:t>
      </w:r>
    </w:p>
    <w:p w:rsidR="00436EF1" w:rsidRDefault="00436EF1" w:rsidP="00243BB7">
      <w:pPr>
        <w:jc w:val="center"/>
        <w:rPr>
          <w:rFonts w:ascii="Arial" w:hAnsi="Arial" w:cs="Arial"/>
        </w:rPr>
      </w:pPr>
    </w:p>
    <w:p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on </w:t>
      </w:r>
      <w:r w:rsidR="00B25114">
        <w:rPr>
          <w:rFonts w:ascii="Arial" w:hAnsi="Arial" w:cs="Arial"/>
        </w:rPr>
        <w:t>October 10</w:t>
      </w:r>
      <w:r w:rsidR="006A74C0">
        <w:rPr>
          <w:rFonts w:ascii="Arial" w:hAnsi="Arial" w:cs="Arial"/>
        </w:rPr>
        <w:t xml:space="preserve">, 2019 </w:t>
      </w:r>
      <w:r w:rsidRPr="00436EF1">
        <w:rPr>
          <w:rFonts w:ascii="Arial" w:hAnsi="Arial" w:cs="Arial"/>
        </w:rPr>
        <w:t xml:space="preserve">located </w:t>
      </w:r>
      <w:r w:rsidR="003D3D39" w:rsidRPr="00436EF1">
        <w:rPr>
          <w:rFonts w:ascii="Arial" w:hAnsi="Arial" w:cs="Arial"/>
        </w:rPr>
        <w:t>at</w:t>
      </w:r>
      <w:r w:rsidR="003D3D39">
        <w:rPr>
          <w:rFonts w:ascii="Arial" w:hAnsi="Arial" w:cs="Arial"/>
        </w:rPr>
        <w:t xml:space="preserve"> </w:t>
      </w:r>
      <w:r w:rsidR="003D3D39" w:rsidRPr="00436EF1">
        <w:rPr>
          <w:rFonts w:ascii="Arial" w:hAnsi="Arial" w:cs="Arial"/>
        </w:rPr>
        <w:t>Phoenix</w:t>
      </w:r>
      <w:r w:rsidR="009E521B" w:rsidRPr="00436EF1">
        <w:rPr>
          <w:rFonts w:ascii="Arial" w:hAnsi="Arial" w:cs="Arial"/>
        </w:rPr>
        <w:t xml:space="preserve"> </w:t>
      </w:r>
      <w:r w:rsidR="0033127E">
        <w:rPr>
          <w:rFonts w:ascii="Arial" w:hAnsi="Arial" w:cs="Arial"/>
        </w:rPr>
        <w:t>City Hall</w:t>
      </w:r>
      <w:r w:rsidR="009E521B" w:rsidRPr="00436EF1">
        <w:rPr>
          <w:rFonts w:ascii="Arial" w:hAnsi="Arial" w:cs="Arial"/>
        </w:rPr>
        <w:t xml:space="preserve">, </w:t>
      </w:r>
      <w:r w:rsidR="0033127E">
        <w:rPr>
          <w:rFonts w:ascii="Arial" w:hAnsi="Arial" w:cs="Arial"/>
        </w:rPr>
        <w:t>200 W. Washington St</w:t>
      </w:r>
      <w:r w:rsidR="009E521B">
        <w:rPr>
          <w:rFonts w:ascii="Arial" w:hAnsi="Arial" w:cs="Arial"/>
        </w:rPr>
        <w:t xml:space="preserve">., </w:t>
      </w:r>
      <w:r w:rsidR="0033127E">
        <w:rPr>
          <w:rFonts w:ascii="Arial" w:hAnsi="Arial" w:cs="Arial"/>
        </w:rPr>
        <w:t>20</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w:t>
      </w:r>
      <w:r w:rsidR="0048306A">
        <w:rPr>
          <w:rFonts w:ascii="Arial" w:hAnsi="Arial" w:cs="Arial"/>
        </w:rPr>
        <w:t xml:space="preserve"> </w:t>
      </w:r>
      <w:r w:rsidR="009E521B">
        <w:rPr>
          <w:rFonts w:ascii="Arial" w:hAnsi="Arial" w:cs="Arial"/>
        </w:rPr>
        <w:t>85003</w:t>
      </w:r>
      <w:r w:rsidR="00B5096A">
        <w:rPr>
          <w:rFonts w:ascii="Arial" w:hAnsi="Arial" w:cs="Arial"/>
        </w:rPr>
        <w:t>.</w:t>
      </w:r>
    </w:p>
    <w:p w:rsidR="00B805DA" w:rsidRDefault="00B805DA" w:rsidP="00D82F3C">
      <w:pPr>
        <w:rPr>
          <w:rFonts w:ascii="Arial" w:hAnsi="Arial" w:cs="Arial"/>
        </w:rPr>
      </w:pPr>
    </w:p>
    <w:p w:rsidR="00B805DA" w:rsidRPr="00251539" w:rsidRDefault="00B805DA" w:rsidP="00D82F3C">
      <w:pPr>
        <w:rPr>
          <w:rFonts w:ascii="Arial" w:hAnsi="Arial" w:cs="Arial"/>
        </w:rPr>
      </w:pPr>
    </w:p>
    <w:p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rsidR="00BB4AEC" w:rsidRDefault="00BB4AEC" w:rsidP="00276A83">
      <w:pPr>
        <w:rPr>
          <w:rFonts w:ascii="Arial" w:hAnsi="Arial" w:cs="Arial"/>
        </w:rPr>
        <w:sectPr w:rsidR="00BB4AEC" w:rsidSect="00590D9E">
          <w:headerReference w:type="even" r:id="rId8"/>
          <w:footerReference w:type="default" r:id="rId9"/>
          <w:headerReference w:type="first" r:id="rId10"/>
          <w:type w:val="continuous"/>
          <w:pgSz w:w="12240" w:h="15840"/>
          <w:pgMar w:top="1440" w:right="1800" w:bottom="1440" w:left="1800" w:header="720" w:footer="720" w:gutter="0"/>
          <w:cols w:space="720"/>
          <w:titlePg/>
          <w:docGrid w:linePitch="360"/>
        </w:sectPr>
      </w:pPr>
    </w:p>
    <w:p w:rsidR="0093308A" w:rsidRDefault="00BD11C0" w:rsidP="00276A83">
      <w:pPr>
        <w:rPr>
          <w:rFonts w:ascii="Arial" w:hAnsi="Arial" w:cs="Arial"/>
        </w:rPr>
      </w:pPr>
      <w:r>
        <w:rPr>
          <w:rFonts w:ascii="Arial" w:hAnsi="Arial" w:cs="Arial"/>
        </w:rPr>
        <w:t>Audrey Bohanan</w:t>
      </w:r>
      <w:r w:rsidR="003D3D39">
        <w:rPr>
          <w:rFonts w:ascii="Arial" w:hAnsi="Arial" w:cs="Arial"/>
        </w:rPr>
        <w:t xml:space="preserve"> (Chair)</w:t>
      </w:r>
    </w:p>
    <w:p w:rsidR="006A74C0" w:rsidRDefault="000B007D" w:rsidP="00276A83">
      <w:pPr>
        <w:rPr>
          <w:rFonts w:ascii="Arial" w:hAnsi="Arial" w:cs="Arial"/>
        </w:rPr>
      </w:pPr>
      <w:r>
        <w:rPr>
          <w:rFonts w:ascii="Arial" w:hAnsi="Arial" w:cs="Arial"/>
        </w:rPr>
        <w:t>Michael Hale (Vice Chair)</w:t>
      </w:r>
    </w:p>
    <w:p w:rsidR="00BD11C0" w:rsidRDefault="000B007D" w:rsidP="00276A83">
      <w:pPr>
        <w:rPr>
          <w:rFonts w:ascii="Arial" w:hAnsi="Arial" w:cs="Arial"/>
        </w:rPr>
      </w:pPr>
      <w:r>
        <w:rPr>
          <w:rFonts w:ascii="Arial" w:hAnsi="Arial" w:cs="Arial"/>
        </w:rPr>
        <w:t>Janice Mrkonjic</w:t>
      </w:r>
    </w:p>
    <w:p w:rsidR="00165BC9" w:rsidRDefault="000B007D"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r>
        <w:rPr>
          <w:rFonts w:ascii="Arial" w:hAnsi="Arial" w:cs="Arial"/>
        </w:rPr>
        <w:t>Susan Ciardullo</w:t>
      </w:r>
    </w:p>
    <w:p w:rsidR="000B007D" w:rsidRDefault="000B007D" w:rsidP="006A74C0">
      <w:pPr>
        <w:rPr>
          <w:rFonts w:ascii="Arial" w:hAnsi="Arial" w:cs="Arial"/>
        </w:rPr>
      </w:pPr>
      <w:r>
        <w:rPr>
          <w:rFonts w:ascii="Arial" w:hAnsi="Arial" w:cs="Arial"/>
        </w:rPr>
        <w:t>Bethany Woodard</w:t>
      </w:r>
      <w:r>
        <w:rPr>
          <w:rFonts w:ascii="Arial" w:hAnsi="Arial" w:cs="Arial"/>
        </w:rPr>
        <w:tab/>
      </w:r>
      <w:r w:rsidR="00EE58F4">
        <w:rPr>
          <w:rFonts w:ascii="Arial" w:hAnsi="Arial" w:cs="Arial"/>
        </w:rPr>
        <w:tab/>
      </w:r>
      <w:r w:rsidR="00EE58F4">
        <w:rPr>
          <w:rFonts w:ascii="Arial" w:hAnsi="Arial" w:cs="Arial"/>
        </w:rPr>
        <w:tab/>
      </w:r>
      <w:r w:rsidR="00EE58F4">
        <w:rPr>
          <w:rFonts w:ascii="Arial" w:hAnsi="Arial" w:cs="Arial"/>
        </w:rPr>
        <w:tab/>
        <w:t xml:space="preserve">      Michelle Jameson</w:t>
      </w:r>
    </w:p>
    <w:p w:rsidR="006A74C0" w:rsidRDefault="006A74C0" w:rsidP="006A74C0">
      <w:pPr>
        <w:rPr>
          <w:rFonts w:ascii="Arial" w:hAnsi="Arial" w:cs="Arial"/>
        </w:rPr>
      </w:pPr>
      <w:r>
        <w:rPr>
          <w:rFonts w:ascii="Arial" w:hAnsi="Arial" w:cs="Arial"/>
        </w:rPr>
        <w:t>Nick Bielinski</w:t>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r>
      <w:r w:rsidR="000B007D">
        <w:rPr>
          <w:rFonts w:ascii="Arial" w:hAnsi="Arial" w:cs="Arial"/>
        </w:rPr>
        <w:tab/>
        <w:t xml:space="preserve">      </w:t>
      </w:r>
      <w:r w:rsidR="000B007D">
        <w:rPr>
          <w:rFonts w:ascii="Arial" w:hAnsi="Arial" w:cs="Arial"/>
        </w:rPr>
        <w:tab/>
      </w:r>
    </w:p>
    <w:p w:rsidR="00F85FFB" w:rsidRDefault="00F85FFB" w:rsidP="00CC3E01">
      <w:pPr>
        <w:rPr>
          <w:rFonts w:ascii="Arial" w:hAnsi="Arial" w:cs="Arial"/>
        </w:rPr>
      </w:pPr>
      <w:r>
        <w:rPr>
          <w:rFonts w:ascii="Arial" w:hAnsi="Arial" w:cs="Arial"/>
        </w:rPr>
        <w:t>Jesus Love</w:t>
      </w:r>
    </w:p>
    <w:p w:rsidR="000B007D" w:rsidRDefault="000B007D" w:rsidP="00CC3E01">
      <w:pPr>
        <w:rPr>
          <w:rFonts w:ascii="Arial" w:hAnsi="Arial" w:cs="Arial"/>
        </w:rPr>
      </w:pPr>
      <w:r>
        <w:rPr>
          <w:rFonts w:ascii="Arial" w:hAnsi="Arial" w:cs="Arial"/>
        </w:rPr>
        <w:t>Steven Cramer</w:t>
      </w:r>
    </w:p>
    <w:p w:rsidR="00CC3E01" w:rsidRDefault="00CC3E01" w:rsidP="00CC3E01">
      <w:pPr>
        <w:rPr>
          <w:rFonts w:ascii="Arial" w:hAnsi="Arial" w:cs="Arial"/>
        </w:rPr>
      </w:pPr>
      <w:r>
        <w:rPr>
          <w:rFonts w:ascii="Arial" w:hAnsi="Arial" w:cs="Arial"/>
        </w:rPr>
        <w:tab/>
        <w:t xml:space="preserve">     </w:t>
      </w:r>
    </w:p>
    <w:p w:rsidR="00B5096A" w:rsidRDefault="00F85FFB" w:rsidP="00D82F3C">
      <w:pPr>
        <w:rPr>
          <w:rFonts w:ascii="Arial" w:hAnsi="Arial" w:cs="Arial"/>
          <w:b/>
          <w:u w:val="single"/>
        </w:rPr>
      </w:pPr>
      <w:r>
        <w:rPr>
          <w:rFonts w:ascii="Arial" w:hAnsi="Arial" w:cs="Arial"/>
          <w:b/>
          <w:u w:val="single"/>
        </w:rPr>
        <w:t>Committee</w:t>
      </w:r>
      <w:r w:rsidR="00B805DA">
        <w:rPr>
          <w:rFonts w:ascii="Arial" w:hAnsi="Arial" w:cs="Arial"/>
          <w:b/>
          <w:u w:val="single"/>
        </w:rPr>
        <w:t xml:space="preserve"> </w:t>
      </w:r>
      <w:r w:rsidR="00D82F3C" w:rsidRPr="00251539">
        <w:rPr>
          <w:rFonts w:ascii="Arial" w:hAnsi="Arial" w:cs="Arial"/>
          <w:b/>
          <w:u w:val="single"/>
        </w:rPr>
        <w:t>Member</w:t>
      </w:r>
      <w:r w:rsidR="00376EF9">
        <w:rPr>
          <w:rFonts w:ascii="Arial" w:hAnsi="Arial" w:cs="Arial"/>
          <w:b/>
          <w:u w:val="single"/>
        </w:rPr>
        <w:t>s</w:t>
      </w:r>
      <w:r w:rsidR="00D82F3C" w:rsidRPr="00251539">
        <w:rPr>
          <w:rFonts w:ascii="Arial" w:hAnsi="Arial" w:cs="Arial"/>
          <w:b/>
          <w:u w:val="single"/>
        </w:rPr>
        <w:t xml:space="preserve"> Absent:</w:t>
      </w:r>
    </w:p>
    <w:p w:rsidR="006A74C0" w:rsidRDefault="00EE58F4" w:rsidP="006A74C0">
      <w:pPr>
        <w:rPr>
          <w:rFonts w:ascii="Arial" w:hAnsi="Arial" w:cs="Arial"/>
        </w:rPr>
      </w:pPr>
      <w:r>
        <w:rPr>
          <w:rFonts w:ascii="Arial" w:hAnsi="Arial" w:cs="Arial"/>
        </w:rPr>
        <w:t>Nick DePorter</w:t>
      </w:r>
    </w:p>
    <w:p w:rsidR="000B007D" w:rsidRDefault="00EE58F4" w:rsidP="006A74C0">
      <w:pPr>
        <w:rPr>
          <w:rFonts w:ascii="Arial" w:hAnsi="Arial" w:cs="Arial"/>
        </w:rPr>
      </w:pPr>
      <w:r>
        <w:rPr>
          <w:rFonts w:ascii="Arial" w:hAnsi="Arial" w:cs="Arial"/>
        </w:rPr>
        <w:t>Daniel Barajas</w:t>
      </w:r>
    </w:p>
    <w:p w:rsidR="00436C1B" w:rsidRDefault="00436C1B" w:rsidP="00D82F3C">
      <w:pPr>
        <w:rPr>
          <w:rFonts w:ascii="Arial" w:hAnsi="Arial" w:cs="Arial"/>
        </w:rPr>
      </w:pPr>
    </w:p>
    <w:p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rsidR="00F85FFB" w:rsidRDefault="00376EF9" w:rsidP="00955202">
      <w:pPr>
        <w:rPr>
          <w:rFonts w:ascii="Arial" w:hAnsi="Arial" w:cs="Arial"/>
        </w:rPr>
      </w:pPr>
      <w:r>
        <w:rPr>
          <w:rFonts w:ascii="Arial" w:hAnsi="Arial" w:cs="Arial"/>
        </w:rPr>
        <w:t>Kerri Barnes</w:t>
      </w:r>
    </w:p>
    <w:p w:rsidR="00376EF9" w:rsidRDefault="00EE58F4" w:rsidP="00CC3E01">
      <w:pPr>
        <w:rPr>
          <w:rFonts w:ascii="Arial" w:hAnsi="Arial" w:cs="Arial"/>
        </w:rPr>
      </w:pPr>
      <w:r>
        <w:rPr>
          <w:rFonts w:ascii="Arial" w:hAnsi="Arial" w:cs="Arial"/>
        </w:rPr>
        <w:t>Stacey Van Emst</w:t>
      </w:r>
      <w:r w:rsidR="00376EF9">
        <w:rPr>
          <w:rFonts w:ascii="Arial" w:hAnsi="Arial" w:cs="Arial"/>
        </w:rPr>
        <w:tab/>
      </w:r>
      <w:r w:rsidR="00376EF9">
        <w:rPr>
          <w:rFonts w:ascii="Arial" w:hAnsi="Arial" w:cs="Arial"/>
        </w:rPr>
        <w:tab/>
      </w:r>
    </w:p>
    <w:p w:rsidR="0079212F" w:rsidRDefault="00376EF9" w:rsidP="00CC3E01">
      <w:pPr>
        <w:rPr>
          <w:rFonts w:ascii="Arial" w:hAnsi="Arial" w:cs="Arial"/>
        </w:rPr>
      </w:pPr>
      <w:r>
        <w:rPr>
          <w:rFonts w:ascii="Arial" w:hAnsi="Arial" w:cs="Arial"/>
        </w:rPr>
        <w:t>Silvia Valadez</w:t>
      </w:r>
      <w:r>
        <w:rPr>
          <w:rFonts w:ascii="Arial" w:hAnsi="Arial" w:cs="Arial"/>
        </w:rPr>
        <w:tab/>
      </w:r>
      <w:r w:rsidR="000B007D">
        <w:rPr>
          <w:rFonts w:ascii="Arial" w:hAnsi="Arial" w:cs="Arial"/>
        </w:rPr>
        <w:tab/>
      </w:r>
      <w:r w:rsidR="000B007D">
        <w:rPr>
          <w:rFonts w:ascii="Arial" w:hAnsi="Arial" w:cs="Arial"/>
        </w:rPr>
        <w:tab/>
        <w:t xml:space="preserve">  </w:t>
      </w:r>
      <w:r w:rsidR="00EE58F4">
        <w:rPr>
          <w:rFonts w:ascii="Arial" w:hAnsi="Arial" w:cs="Arial"/>
        </w:rPr>
        <w:t>Eddie Barajos</w:t>
      </w:r>
      <w:r w:rsidR="000B007D">
        <w:rPr>
          <w:rFonts w:ascii="Arial" w:hAnsi="Arial" w:cs="Arial"/>
        </w:rPr>
        <w:tab/>
      </w:r>
      <w:r w:rsidR="000B007D">
        <w:rPr>
          <w:rFonts w:ascii="Arial" w:hAnsi="Arial" w:cs="Arial"/>
        </w:rPr>
        <w:tab/>
      </w:r>
      <w:r w:rsidR="000B007D">
        <w:rPr>
          <w:rFonts w:ascii="Arial" w:hAnsi="Arial" w:cs="Arial"/>
        </w:rPr>
        <w:tab/>
      </w:r>
    </w:p>
    <w:p w:rsidR="00EE58F4" w:rsidRDefault="00376EF9" w:rsidP="00CC3E01">
      <w:pPr>
        <w:rPr>
          <w:rFonts w:ascii="Arial" w:hAnsi="Arial" w:cs="Arial"/>
        </w:rPr>
      </w:pPr>
      <w:r>
        <w:rPr>
          <w:rFonts w:ascii="Arial" w:hAnsi="Arial" w:cs="Arial"/>
        </w:rPr>
        <w:t>Rob Stenson</w:t>
      </w:r>
    </w:p>
    <w:p w:rsidR="006A74C0" w:rsidRDefault="00EE58F4" w:rsidP="00CC3E01">
      <w:pPr>
        <w:rPr>
          <w:rFonts w:ascii="Arial" w:hAnsi="Arial" w:cs="Arial"/>
        </w:rPr>
      </w:pPr>
      <w:r>
        <w:rPr>
          <w:rFonts w:ascii="Arial" w:hAnsi="Arial" w:cs="Arial"/>
        </w:rPr>
        <w:t>Eric Johnson</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376EF9" w:rsidRDefault="00376EF9" w:rsidP="00376EF9">
      <w:pPr>
        <w:rPr>
          <w:rFonts w:ascii="Arial" w:hAnsi="Arial" w:cs="Arial"/>
        </w:rPr>
      </w:pPr>
      <w:r>
        <w:rPr>
          <w:rFonts w:ascii="Arial" w:hAnsi="Arial" w:cs="Arial"/>
        </w:rPr>
        <w:t>LaSetta Hogans (PBWDB Executive Director)</w:t>
      </w:r>
    </w:p>
    <w:p w:rsidR="000B007D" w:rsidRDefault="00EE58F4" w:rsidP="00376EF9">
      <w:pPr>
        <w:rPr>
          <w:rFonts w:ascii="Arial" w:hAnsi="Arial" w:cs="Arial"/>
        </w:rPr>
      </w:pPr>
      <w:r>
        <w:rPr>
          <w:rFonts w:ascii="Arial" w:hAnsi="Arial" w:cs="Arial"/>
        </w:rPr>
        <w:t>Sheila Murphy</w:t>
      </w:r>
    </w:p>
    <w:p w:rsidR="00EE58F4" w:rsidRDefault="00EE58F4" w:rsidP="00376EF9">
      <w:pPr>
        <w:rPr>
          <w:rFonts w:ascii="Arial" w:hAnsi="Arial" w:cs="Arial"/>
        </w:rPr>
      </w:pPr>
      <w:r>
        <w:rPr>
          <w:rFonts w:ascii="Arial" w:hAnsi="Arial" w:cs="Arial"/>
        </w:rPr>
        <w:t>Tracey Regenold</w:t>
      </w:r>
    </w:p>
    <w:p w:rsidR="00EE58F4" w:rsidRDefault="00EE58F4" w:rsidP="0079212F">
      <w:pPr>
        <w:rPr>
          <w:rFonts w:ascii="Arial" w:hAnsi="Arial" w:cs="Arial"/>
        </w:rPr>
      </w:pPr>
      <w:r>
        <w:rPr>
          <w:rFonts w:ascii="Arial" w:hAnsi="Arial" w:cs="Arial"/>
        </w:rPr>
        <w:t>Michael Burchett</w:t>
      </w:r>
    </w:p>
    <w:p w:rsidR="000B007D" w:rsidRDefault="000B007D" w:rsidP="0079212F">
      <w:pPr>
        <w:rPr>
          <w:rFonts w:ascii="Arial" w:hAnsi="Arial" w:cs="Arial"/>
        </w:rPr>
      </w:pPr>
      <w:r>
        <w:rPr>
          <w:rFonts w:ascii="Arial" w:hAnsi="Arial" w:cs="Arial"/>
        </w:rPr>
        <w:t>Mark Carr</w:t>
      </w:r>
    </w:p>
    <w:p w:rsidR="000B007D" w:rsidRDefault="000B007D" w:rsidP="000B007D">
      <w:pPr>
        <w:rPr>
          <w:rFonts w:ascii="Arial" w:hAnsi="Arial" w:cs="Arial"/>
        </w:rPr>
        <w:sectPr w:rsidR="000B007D" w:rsidSect="00590D9E">
          <w:type w:val="continuous"/>
          <w:pgSz w:w="12240" w:h="15840"/>
          <w:pgMar w:top="1440" w:right="1800" w:bottom="1440" w:left="1800" w:header="720" w:footer="720" w:gutter="0"/>
          <w:cols w:num="2" w:space="720"/>
          <w:titlePg/>
          <w:docGrid w:linePitch="360"/>
        </w:sectPr>
      </w:pPr>
    </w:p>
    <w:p w:rsidR="00EE58F4" w:rsidRDefault="00EE58F4" w:rsidP="004961B0">
      <w:pPr>
        <w:jc w:val="both"/>
        <w:rPr>
          <w:rFonts w:ascii="Arial" w:hAnsi="Arial" w:cs="Arial"/>
        </w:rPr>
      </w:pPr>
      <w:r>
        <w:rPr>
          <w:rFonts w:ascii="Arial" w:hAnsi="Arial" w:cs="Arial"/>
        </w:rPr>
        <w:t>Isis Sanchez</w:t>
      </w:r>
    </w:p>
    <w:p w:rsidR="00EE58F4" w:rsidRDefault="00EE58F4" w:rsidP="004961B0">
      <w:pPr>
        <w:jc w:val="both"/>
        <w:rPr>
          <w:rFonts w:ascii="Arial" w:hAnsi="Arial" w:cs="Arial"/>
        </w:rPr>
      </w:pPr>
    </w:p>
    <w:p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rsidR="00176A00" w:rsidRDefault="00176A00" w:rsidP="004961B0">
      <w:pPr>
        <w:jc w:val="both"/>
        <w:rPr>
          <w:rFonts w:ascii="Arial" w:hAnsi="Arial" w:cs="Arial"/>
        </w:rPr>
      </w:pPr>
    </w:p>
    <w:p w:rsidR="009263FC" w:rsidRDefault="00D82F3C" w:rsidP="009263FC">
      <w:pPr>
        <w:numPr>
          <w:ilvl w:val="0"/>
          <w:numId w:val="1"/>
        </w:numPr>
        <w:ind w:left="360" w:hanging="360"/>
        <w:jc w:val="both"/>
        <w:rPr>
          <w:rFonts w:ascii="Arial" w:hAnsi="Arial" w:cs="Arial"/>
          <w:b/>
        </w:rPr>
      </w:pPr>
      <w:r w:rsidRPr="00251539">
        <w:rPr>
          <w:rFonts w:ascii="Arial" w:hAnsi="Arial" w:cs="Arial"/>
          <w:b/>
        </w:rPr>
        <w:t>Call to Order</w:t>
      </w:r>
    </w:p>
    <w:p w:rsidR="003018D9" w:rsidRPr="009263FC" w:rsidRDefault="00176A00" w:rsidP="009263FC">
      <w:pPr>
        <w:ind w:left="360"/>
        <w:jc w:val="both"/>
        <w:rPr>
          <w:rFonts w:ascii="Arial" w:hAnsi="Arial" w:cs="Arial"/>
          <w:b/>
        </w:rPr>
      </w:pPr>
      <w:r w:rsidRPr="009263FC">
        <w:rPr>
          <w:rFonts w:ascii="Arial" w:hAnsi="Arial" w:cs="Arial"/>
        </w:rPr>
        <w:t xml:space="preserve">PBWDB </w:t>
      </w:r>
      <w:r w:rsidR="006A74C0" w:rsidRPr="009263FC">
        <w:rPr>
          <w:rFonts w:ascii="Arial" w:hAnsi="Arial" w:cs="Arial"/>
        </w:rPr>
        <w:t>C</w:t>
      </w:r>
      <w:r w:rsidR="00BA45BA" w:rsidRPr="009263FC">
        <w:rPr>
          <w:rFonts w:ascii="Arial" w:hAnsi="Arial" w:cs="Arial"/>
        </w:rPr>
        <w:t>hair</w:t>
      </w:r>
      <w:r w:rsidR="007B3BC4" w:rsidRPr="009263FC">
        <w:rPr>
          <w:rFonts w:ascii="Arial" w:hAnsi="Arial" w:cs="Arial"/>
        </w:rPr>
        <w:t xml:space="preserve"> </w:t>
      </w:r>
      <w:r w:rsidR="000B007D" w:rsidRPr="009263FC">
        <w:rPr>
          <w:rFonts w:ascii="Arial" w:hAnsi="Arial" w:cs="Arial"/>
        </w:rPr>
        <w:t>Audrey Bohanan</w:t>
      </w:r>
      <w:r w:rsidR="00D82F3C" w:rsidRPr="009263FC">
        <w:rPr>
          <w:rFonts w:ascii="Arial" w:hAnsi="Arial" w:cs="Arial"/>
        </w:rPr>
        <w:t xml:space="preserve"> called the </w:t>
      </w:r>
      <w:r w:rsidR="00360BC5">
        <w:rPr>
          <w:rFonts w:ascii="Arial" w:hAnsi="Arial" w:cs="Arial"/>
        </w:rPr>
        <w:t>October 10</w:t>
      </w:r>
      <w:r w:rsidR="006A74C0" w:rsidRPr="009263FC">
        <w:rPr>
          <w:rFonts w:ascii="Arial" w:hAnsi="Arial" w:cs="Arial"/>
        </w:rPr>
        <w:t xml:space="preserve">, 2019 </w:t>
      </w:r>
      <w:r w:rsidR="00D82F3C" w:rsidRPr="009263FC">
        <w:rPr>
          <w:rFonts w:ascii="Arial" w:hAnsi="Arial" w:cs="Arial"/>
        </w:rPr>
        <w:t xml:space="preserve">Phoenix </w:t>
      </w:r>
      <w:r w:rsidR="00320EB7" w:rsidRPr="009263FC">
        <w:rPr>
          <w:rFonts w:ascii="Arial" w:hAnsi="Arial" w:cs="Arial"/>
        </w:rPr>
        <w:t xml:space="preserve">Business and </w:t>
      </w:r>
      <w:r w:rsidR="00D82F3C" w:rsidRPr="009263FC">
        <w:rPr>
          <w:rFonts w:ascii="Arial" w:hAnsi="Arial" w:cs="Arial"/>
        </w:rPr>
        <w:t xml:space="preserve">Workforce </w:t>
      </w:r>
      <w:r w:rsidR="00320EB7" w:rsidRPr="009263FC">
        <w:rPr>
          <w:rFonts w:ascii="Arial" w:hAnsi="Arial" w:cs="Arial"/>
        </w:rPr>
        <w:t>Development</w:t>
      </w:r>
      <w:r w:rsidR="001A7C78" w:rsidRPr="009263FC">
        <w:rPr>
          <w:rFonts w:ascii="Arial" w:hAnsi="Arial" w:cs="Arial"/>
        </w:rPr>
        <w:t xml:space="preserve"> (PBWD)</w:t>
      </w:r>
      <w:r w:rsidR="00690DA4" w:rsidRPr="009263FC">
        <w:rPr>
          <w:rFonts w:ascii="Arial" w:hAnsi="Arial" w:cs="Arial"/>
        </w:rPr>
        <w:t xml:space="preserve"> </w:t>
      </w:r>
      <w:r w:rsidR="00F053FA" w:rsidRPr="009263FC">
        <w:rPr>
          <w:rFonts w:ascii="Arial" w:hAnsi="Arial" w:cs="Arial"/>
        </w:rPr>
        <w:t>Board</w:t>
      </w:r>
      <w:r w:rsidR="00D47451" w:rsidRPr="009263FC">
        <w:rPr>
          <w:rFonts w:ascii="Arial" w:hAnsi="Arial" w:cs="Arial"/>
        </w:rPr>
        <w:t xml:space="preserve"> Executive Leadership Committee (ELC)</w:t>
      </w:r>
      <w:r w:rsidR="00D82F3C" w:rsidRPr="009263FC">
        <w:rPr>
          <w:rFonts w:ascii="Arial" w:hAnsi="Arial" w:cs="Arial"/>
        </w:rPr>
        <w:t xml:space="preserve"> </w:t>
      </w:r>
      <w:r w:rsidR="003723DC" w:rsidRPr="009263FC">
        <w:rPr>
          <w:rFonts w:ascii="Arial" w:hAnsi="Arial" w:cs="Arial"/>
        </w:rPr>
        <w:t>M</w:t>
      </w:r>
      <w:r w:rsidR="00D82F3C" w:rsidRPr="009263FC">
        <w:rPr>
          <w:rFonts w:ascii="Arial" w:hAnsi="Arial" w:cs="Arial"/>
        </w:rPr>
        <w:t xml:space="preserve">eeting to order at </w:t>
      </w:r>
      <w:r w:rsidR="00CC3E01" w:rsidRPr="009263FC">
        <w:rPr>
          <w:rFonts w:ascii="Arial" w:hAnsi="Arial" w:cs="Arial"/>
        </w:rPr>
        <w:t>8</w:t>
      </w:r>
      <w:r w:rsidR="00D82F3C" w:rsidRPr="009263FC">
        <w:rPr>
          <w:rFonts w:ascii="Arial" w:hAnsi="Arial" w:cs="Arial"/>
        </w:rPr>
        <w:t>:</w:t>
      </w:r>
      <w:r w:rsidR="00D47451" w:rsidRPr="009263FC">
        <w:rPr>
          <w:rFonts w:ascii="Arial" w:hAnsi="Arial" w:cs="Arial"/>
        </w:rPr>
        <w:t>3</w:t>
      </w:r>
      <w:r w:rsidR="00360BC5">
        <w:rPr>
          <w:rFonts w:ascii="Arial" w:hAnsi="Arial" w:cs="Arial"/>
        </w:rPr>
        <w:t>1</w:t>
      </w:r>
      <w:r w:rsidR="00D82F3C" w:rsidRPr="009263FC">
        <w:rPr>
          <w:rFonts w:ascii="Arial" w:hAnsi="Arial" w:cs="Arial"/>
        </w:rPr>
        <w:t xml:space="preserve"> a.m.</w:t>
      </w:r>
      <w:r w:rsidR="0048306A" w:rsidRPr="009263FC">
        <w:rPr>
          <w:rFonts w:ascii="Arial" w:hAnsi="Arial" w:cs="Arial"/>
        </w:rPr>
        <w:t xml:space="preserve"> </w:t>
      </w:r>
      <w:r w:rsidR="00AF4111" w:rsidRPr="009263FC">
        <w:rPr>
          <w:rFonts w:ascii="Arial" w:hAnsi="Arial" w:cs="Arial"/>
        </w:rPr>
        <w:t xml:space="preserve">Roll call was </w:t>
      </w:r>
      <w:r w:rsidR="00201101" w:rsidRPr="009263FC">
        <w:rPr>
          <w:rFonts w:ascii="Arial" w:hAnsi="Arial" w:cs="Arial"/>
        </w:rPr>
        <w:t>completed,</w:t>
      </w:r>
      <w:r w:rsidR="00FA10DC" w:rsidRPr="009263FC">
        <w:rPr>
          <w:rFonts w:ascii="Arial" w:hAnsi="Arial" w:cs="Arial"/>
        </w:rPr>
        <w:t xml:space="preserve"> </w:t>
      </w:r>
      <w:r w:rsidR="00754E1B" w:rsidRPr="009263FC">
        <w:rPr>
          <w:rFonts w:ascii="Arial" w:hAnsi="Arial" w:cs="Arial"/>
        </w:rPr>
        <w:t>and</w:t>
      </w:r>
      <w:r w:rsidR="00AF4111" w:rsidRPr="009263FC">
        <w:rPr>
          <w:rFonts w:ascii="Arial" w:hAnsi="Arial" w:cs="Arial"/>
        </w:rPr>
        <w:t xml:space="preserve"> quorum</w:t>
      </w:r>
      <w:r w:rsidR="00B5096A" w:rsidRPr="009263FC">
        <w:rPr>
          <w:rFonts w:ascii="Arial" w:hAnsi="Arial" w:cs="Arial"/>
        </w:rPr>
        <w:t xml:space="preserve"> </w:t>
      </w:r>
      <w:r w:rsidR="0079212F" w:rsidRPr="009263FC">
        <w:rPr>
          <w:rFonts w:ascii="Arial" w:hAnsi="Arial" w:cs="Arial"/>
        </w:rPr>
        <w:t>was met with</w:t>
      </w:r>
      <w:r w:rsidR="00F65EDD" w:rsidRPr="009263FC">
        <w:rPr>
          <w:rFonts w:ascii="Arial" w:hAnsi="Arial" w:cs="Arial"/>
        </w:rPr>
        <w:t xml:space="preserve"> </w:t>
      </w:r>
      <w:r w:rsidR="000B007D" w:rsidRPr="009263FC">
        <w:rPr>
          <w:rFonts w:ascii="Arial" w:hAnsi="Arial" w:cs="Arial"/>
        </w:rPr>
        <w:t>nine</w:t>
      </w:r>
      <w:r w:rsidR="0079212F" w:rsidRPr="009263FC">
        <w:rPr>
          <w:rFonts w:ascii="Arial" w:hAnsi="Arial" w:cs="Arial"/>
        </w:rPr>
        <w:t xml:space="preserve"> members in attendance. </w:t>
      </w:r>
    </w:p>
    <w:p w:rsidR="003018D9" w:rsidRDefault="003018D9" w:rsidP="00933071">
      <w:pPr>
        <w:ind w:left="360"/>
        <w:jc w:val="both"/>
        <w:rPr>
          <w:rFonts w:ascii="Arial" w:hAnsi="Arial" w:cs="Arial"/>
        </w:rPr>
      </w:pPr>
    </w:p>
    <w:p w:rsidR="00934E35" w:rsidRDefault="00934E35" w:rsidP="00933071">
      <w:pPr>
        <w:ind w:left="360"/>
        <w:jc w:val="both"/>
        <w:rPr>
          <w:rFonts w:ascii="Arial" w:hAnsi="Arial" w:cs="Arial"/>
        </w:rPr>
      </w:pPr>
    </w:p>
    <w:p w:rsidR="00FF520F" w:rsidRDefault="00FF520F" w:rsidP="00933071">
      <w:pPr>
        <w:ind w:left="360"/>
        <w:jc w:val="both"/>
        <w:rPr>
          <w:rFonts w:ascii="Arial" w:hAnsi="Arial" w:cs="Arial"/>
        </w:rPr>
      </w:pPr>
    </w:p>
    <w:p w:rsidR="009263FC" w:rsidRDefault="003B45A4" w:rsidP="009263FC">
      <w:pPr>
        <w:pStyle w:val="ListParagraph"/>
        <w:numPr>
          <w:ilvl w:val="0"/>
          <w:numId w:val="1"/>
        </w:numPr>
        <w:ind w:left="360" w:hanging="360"/>
        <w:jc w:val="both"/>
        <w:rPr>
          <w:rFonts w:ascii="Arial" w:hAnsi="Arial" w:cs="Arial"/>
          <w:b/>
        </w:rPr>
      </w:pPr>
      <w:r w:rsidRPr="00A70418">
        <w:rPr>
          <w:rFonts w:ascii="Arial" w:hAnsi="Arial" w:cs="Arial"/>
          <w:b/>
        </w:rPr>
        <w:t xml:space="preserve">Approval of Minutes for </w:t>
      </w:r>
      <w:r w:rsidR="00360BC5">
        <w:rPr>
          <w:rFonts w:ascii="Arial" w:hAnsi="Arial" w:cs="Arial"/>
          <w:b/>
        </w:rPr>
        <w:t>August 8</w:t>
      </w:r>
      <w:r w:rsidR="00F65EDD">
        <w:rPr>
          <w:rFonts w:ascii="Arial" w:hAnsi="Arial" w:cs="Arial"/>
          <w:b/>
        </w:rPr>
        <w:t xml:space="preserve">, 2019 </w:t>
      </w:r>
      <w:r>
        <w:rPr>
          <w:rFonts w:ascii="Arial" w:hAnsi="Arial" w:cs="Arial"/>
          <w:b/>
        </w:rPr>
        <w:t>Meeting</w:t>
      </w:r>
      <w:r w:rsidR="00F65EDD">
        <w:rPr>
          <w:rFonts w:ascii="Arial" w:hAnsi="Arial" w:cs="Arial"/>
          <w:b/>
        </w:rPr>
        <w:t>s</w:t>
      </w:r>
      <w:r w:rsidR="00DB4037" w:rsidRPr="003B45A4">
        <w:rPr>
          <w:rFonts w:ascii="Arial" w:hAnsi="Arial" w:cs="Arial"/>
          <w:b/>
        </w:rPr>
        <w:t>:</w:t>
      </w:r>
      <w:bookmarkStart w:id="1" w:name="_Hlk532799052"/>
    </w:p>
    <w:p w:rsidR="00360BC5" w:rsidRPr="00360BC5" w:rsidRDefault="00360BC5" w:rsidP="00360BC5">
      <w:pPr>
        <w:pStyle w:val="ListParagraph"/>
        <w:ind w:left="360"/>
        <w:jc w:val="both"/>
        <w:rPr>
          <w:rFonts w:ascii="Arial" w:hAnsi="Arial" w:cs="Arial"/>
        </w:rPr>
      </w:pPr>
      <w:r>
        <w:rPr>
          <w:rFonts w:ascii="Arial" w:hAnsi="Arial" w:cs="Arial"/>
        </w:rPr>
        <w:t xml:space="preserve">ELC member Jesus Love requested additional language be added to the minutes for agenda item 6- Adult Education Presentation to accurately reflect the conversation around the agenda item at the previous ELC meeting.  </w:t>
      </w:r>
    </w:p>
    <w:p w:rsidR="00E76321" w:rsidRPr="009263FC" w:rsidRDefault="005A0605" w:rsidP="009263FC">
      <w:pPr>
        <w:pStyle w:val="ListParagraph"/>
        <w:ind w:left="360"/>
        <w:jc w:val="both"/>
        <w:rPr>
          <w:rFonts w:ascii="Arial" w:hAnsi="Arial" w:cs="Arial"/>
          <w:b/>
        </w:rPr>
      </w:pPr>
      <w:r w:rsidRPr="009263FC">
        <w:rPr>
          <w:rFonts w:ascii="Arial" w:hAnsi="Arial" w:cs="Arial"/>
        </w:rPr>
        <w:lastRenderedPageBreak/>
        <w:t>ELC</w:t>
      </w:r>
      <w:r w:rsidR="003B45A4" w:rsidRPr="009263FC">
        <w:rPr>
          <w:rFonts w:ascii="Arial" w:hAnsi="Arial" w:cs="Arial"/>
        </w:rPr>
        <w:t xml:space="preserve"> </w:t>
      </w:r>
      <w:r w:rsidR="00F65EDD" w:rsidRPr="009263FC">
        <w:rPr>
          <w:rFonts w:ascii="Arial" w:hAnsi="Arial" w:cs="Arial"/>
        </w:rPr>
        <w:t xml:space="preserve">Vice Chair </w:t>
      </w:r>
      <w:r w:rsidR="000B007D" w:rsidRPr="009263FC">
        <w:rPr>
          <w:rFonts w:ascii="Arial" w:hAnsi="Arial" w:cs="Arial"/>
        </w:rPr>
        <w:t>Michael Hale</w:t>
      </w:r>
      <w:r w:rsidR="00FA10DC" w:rsidRPr="009263FC">
        <w:rPr>
          <w:rFonts w:ascii="Arial" w:hAnsi="Arial" w:cs="Arial"/>
        </w:rPr>
        <w:t xml:space="preserve"> </w:t>
      </w:r>
      <w:r w:rsidR="003B45A4" w:rsidRPr="009263FC">
        <w:rPr>
          <w:rFonts w:ascii="Arial" w:hAnsi="Arial" w:cs="Arial"/>
        </w:rPr>
        <w:t xml:space="preserve">made a </w:t>
      </w:r>
      <w:r w:rsidR="003B45A4" w:rsidRPr="009263FC">
        <w:rPr>
          <w:rFonts w:ascii="Arial" w:hAnsi="Arial" w:cs="Arial"/>
          <w:b/>
        </w:rPr>
        <w:t>motion to approve minutes for</w:t>
      </w:r>
      <w:r w:rsidR="009263FC">
        <w:rPr>
          <w:rFonts w:ascii="Arial" w:hAnsi="Arial" w:cs="Arial"/>
          <w:b/>
        </w:rPr>
        <w:t xml:space="preserve"> </w:t>
      </w:r>
      <w:r w:rsidR="003B45A4" w:rsidRPr="007B3BC4">
        <w:rPr>
          <w:rFonts w:ascii="Arial" w:hAnsi="Arial" w:cs="Arial"/>
          <w:b/>
        </w:rPr>
        <w:t xml:space="preserve">the </w:t>
      </w:r>
      <w:r w:rsidR="00360BC5">
        <w:rPr>
          <w:rFonts w:ascii="Arial" w:hAnsi="Arial" w:cs="Arial"/>
          <w:b/>
        </w:rPr>
        <w:t>August 8</w:t>
      </w:r>
      <w:r w:rsidR="003B45A4" w:rsidRPr="007B3BC4">
        <w:rPr>
          <w:rFonts w:ascii="Arial" w:hAnsi="Arial" w:cs="Arial"/>
          <w:b/>
        </w:rPr>
        <w:t>, 201</w:t>
      </w:r>
      <w:r>
        <w:rPr>
          <w:rFonts w:ascii="Arial" w:hAnsi="Arial" w:cs="Arial"/>
          <w:b/>
        </w:rPr>
        <w:t>9</w:t>
      </w:r>
      <w:r w:rsidR="003B45A4" w:rsidRPr="007B3BC4">
        <w:rPr>
          <w:rFonts w:ascii="Arial" w:hAnsi="Arial" w:cs="Arial"/>
          <w:b/>
        </w:rPr>
        <w:t xml:space="preserve"> meeting</w:t>
      </w:r>
      <w:r w:rsidR="00196FBC">
        <w:rPr>
          <w:rFonts w:ascii="Arial" w:hAnsi="Arial" w:cs="Arial"/>
          <w:b/>
        </w:rPr>
        <w:t xml:space="preserve">, with the requested amendments, </w:t>
      </w:r>
      <w:r w:rsidR="00607E0F" w:rsidRPr="00607E0F">
        <w:rPr>
          <w:rFonts w:ascii="Arial" w:hAnsi="Arial" w:cs="Arial"/>
        </w:rPr>
        <w:t>and</w:t>
      </w:r>
      <w:r w:rsidR="003B45A4">
        <w:rPr>
          <w:rFonts w:ascii="Arial" w:hAnsi="Arial" w:cs="Arial"/>
        </w:rPr>
        <w:t xml:space="preserve"> </w:t>
      </w:r>
      <w:r>
        <w:rPr>
          <w:rFonts w:ascii="Arial" w:hAnsi="Arial" w:cs="Arial"/>
        </w:rPr>
        <w:t>ELC</w:t>
      </w:r>
      <w:r w:rsidR="00176A00">
        <w:rPr>
          <w:rFonts w:ascii="Arial" w:hAnsi="Arial" w:cs="Arial"/>
        </w:rPr>
        <w:t xml:space="preserve"> member </w:t>
      </w:r>
      <w:r w:rsidR="00360BC5">
        <w:rPr>
          <w:rFonts w:ascii="Arial" w:hAnsi="Arial" w:cs="Arial"/>
        </w:rPr>
        <w:t>Janice Mrkonjic</w:t>
      </w:r>
      <w:r w:rsidR="003B45A4">
        <w:rPr>
          <w:rFonts w:ascii="Arial" w:hAnsi="Arial" w:cs="Arial"/>
        </w:rPr>
        <w:t xml:space="preserve"> seconded. </w:t>
      </w:r>
    </w:p>
    <w:bookmarkEnd w:id="1"/>
    <w:p w:rsidR="003B45A4" w:rsidRDefault="003B45A4" w:rsidP="00786A30">
      <w:pPr>
        <w:ind w:left="360"/>
        <w:jc w:val="both"/>
        <w:rPr>
          <w:rFonts w:ascii="Arial" w:hAnsi="Arial" w:cs="Arial"/>
        </w:rPr>
      </w:pPr>
    </w:p>
    <w:p w:rsidR="007C12F1" w:rsidRDefault="007C12F1" w:rsidP="00934E35">
      <w:pPr>
        <w:ind w:left="360"/>
        <w:jc w:val="both"/>
        <w:rPr>
          <w:rFonts w:ascii="Arial" w:hAnsi="Arial" w:cs="Arial"/>
        </w:rPr>
      </w:pPr>
      <w:bookmarkStart w:id="2" w:name="_Hlk530389401"/>
      <w:r w:rsidRPr="007C12F1">
        <w:rPr>
          <w:rFonts w:ascii="Arial" w:hAnsi="Arial" w:cs="Arial"/>
          <w:b/>
        </w:rPr>
        <w:t xml:space="preserve">Approved: </w:t>
      </w:r>
      <w:r w:rsidR="000B007D" w:rsidRPr="000B007D">
        <w:rPr>
          <w:rFonts w:ascii="Arial" w:hAnsi="Arial" w:cs="Arial"/>
        </w:rPr>
        <w:t>Audrey Bohanan,</w:t>
      </w:r>
      <w:r w:rsidR="000B007D">
        <w:rPr>
          <w:rFonts w:ascii="Arial" w:hAnsi="Arial" w:cs="Arial"/>
          <w:b/>
        </w:rPr>
        <w:t xml:space="preserve"> </w:t>
      </w:r>
      <w:r w:rsidR="00196FBC" w:rsidRPr="00196FBC">
        <w:rPr>
          <w:rFonts w:ascii="Arial" w:hAnsi="Arial" w:cs="Arial"/>
        </w:rPr>
        <w:t>Michael Hale,</w:t>
      </w:r>
      <w:r w:rsidR="00196FBC">
        <w:rPr>
          <w:rFonts w:ascii="Arial" w:hAnsi="Arial" w:cs="Arial"/>
          <w:b/>
        </w:rPr>
        <w:t xml:space="preserve"> </w:t>
      </w:r>
      <w:r w:rsidR="00196FBC">
        <w:rPr>
          <w:rFonts w:ascii="Arial" w:hAnsi="Arial" w:cs="Arial"/>
        </w:rPr>
        <w:t>Nick Bielinski</w:t>
      </w:r>
      <w:r w:rsidR="00895ED0">
        <w:rPr>
          <w:rFonts w:ascii="Arial" w:hAnsi="Arial" w:cs="Arial"/>
        </w:rPr>
        <w:t xml:space="preserve">, </w:t>
      </w:r>
      <w:r w:rsidR="000B007D">
        <w:rPr>
          <w:rFonts w:ascii="Arial" w:hAnsi="Arial" w:cs="Arial"/>
        </w:rPr>
        <w:t xml:space="preserve">Susan Ciardullo, </w:t>
      </w:r>
      <w:r w:rsidR="00196FBC">
        <w:rPr>
          <w:rFonts w:ascii="Arial" w:hAnsi="Arial" w:cs="Arial"/>
        </w:rPr>
        <w:t xml:space="preserve">Steven Cramer, Michelle Jameson, Jesus Love, </w:t>
      </w:r>
      <w:r w:rsidR="000B007D">
        <w:rPr>
          <w:rFonts w:ascii="Arial" w:hAnsi="Arial" w:cs="Arial"/>
        </w:rPr>
        <w:t>Janice Mrkonjic</w:t>
      </w:r>
      <w:r w:rsidR="005A0605">
        <w:rPr>
          <w:rFonts w:ascii="Arial" w:hAnsi="Arial" w:cs="Arial"/>
        </w:rPr>
        <w:t xml:space="preserve"> and Bethany Woodard</w:t>
      </w:r>
    </w:p>
    <w:p w:rsidR="00A70418" w:rsidRPr="00382F2D" w:rsidRDefault="00A70418" w:rsidP="00934E35">
      <w:pPr>
        <w:ind w:left="360"/>
        <w:jc w:val="both"/>
        <w:rPr>
          <w:rFonts w:ascii="Arial" w:hAnsi="Arial" w:cs="Arial"/>
          <w:b/>
          <w:sz w:val="10"/>
          <w:szCs w:val="10"/>
        </w:rPr>
      </w:pPr>
    </w:p>
    <w:p w:rsidR="007C12F1" w:rsidRDefault="007C12F1" w:rsidP="00934E35">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2"/>
    <w:p w:rsidR="007C12F1" w:rsidRPr="00382F2D" w:rsidRDefault="007C12F1" w:rsidP="00934E35">
      <w:pPr>
        <w:ind w:left="360"/>
        <w:jc w:val="both"/>
        <w:rPr>
          <w:rFonts w:ascii="Arial" w:hAnsi="Arial" w:cs="Arial"/>
          <w:b/>
          <w:sz w:val="10"/>
          <w:szCs w:val="10"/>
        </w:rPr>
      </w:pPr>
      <w:r w:rsidRPr="00382F2D">
        <w:rPr>
          <w:rFonts w:ascii="Arial" w:hAnsi="Arial" w:cs="Arial"/>
          <w:b/>
          <w:sz w:val="10"/>
          <w:szCs w:val="10"/>
        </w:rPr>
        <w:t xml:space="preserve"> </w:t>
      </w:r>
    </w:p>
    <w:p w:rsidR="00E76321" w:rsidRDefault="00E76321" w:rsidP="00934E35">
      <w:pPr>
        <w:ind w:left="360"/>
        <w:jc w:val="both"/>
        <w:rPr>
          <w:rFonts w:ascii="Arial" w:hAnsi="Arial" w:cs="Arial"/>
          <w:b/>
        </w:rPr>
      </w:pPr>
      <w:r>
        <w:rPr>
          <w:rFonts w:ascii="Arial" w:hAnsi="Arial" w:cs="Arial"/>
          <w:b/>
        </w:rPr>
        <w:t>M</w:t>
      </w:r>
      <w:r w:rsidRPr="00E2495A">
        <w:rPr>
          <w:rFonts w:ascii="Arial" w:hAnsi="Arial" w:cs="Arial"/>
          <w:b/>
        </w:rPr>
        <w:t>otion passed unanimously</w:t>
      </w:r>
    </w:p>
    <w:p w:rsidR="003018D9" w:rsidRDefault="003018D9" w:rsidP="0052551F">
      <w:pPr>
        <w:ind w:left="810"/>
        <w:jc w:val="both"/>
        <w:rPr>
          <w:rFonts w:ascii="Arial" w:hAnsi="Arial" w:cs="Arial"/>
          <w:b/>
        </w:rPr>
      </w:pPr>
    </w:p>
    <w:p w:rsidR="000B007D" w:rsidRDefault="00223DB4" w:rsidP="00223DB4">
      <w:pPr>
        <w:tabs>
          <w:tab w:val="left" w:pos="6000"/>
        </w:tabs>
        <w:ind w:left="360"/>
        <w:jc w:val="both"/>
        <w:rPr>
          <w:rFonts w:ascii="Arial" w:hAnsi="Arial" w:cs="Arial"/>
        </w:rPr>
      </w:pPr>
      <w:r>
        <w:rPr>
          <w:rFonts w:ascii="Arial" w:hAnsi="Arial" w:cs="Arial"/>
        </w:rPr>
        <w:tab/>
      </w:r>
    </w:p>
    <w:p w:rsidR="009C0001" w:rsidRDefault="009C0001" w:rsidP="00E76321">
      <w:pPr>
        <w:ind w:left="360"/>
        <w:jc w:val="both"/>
        <w:rPr>
          <w:rFonts w:ascii="Arial" w:hAnsi="Arial" w:cs="Arial"/>
        </w:rPr>
      </w:pPr>
    </w:p>
    <w:p w:rsidR="009263FC" w:rsidRDefault="00AF0677" w:rsidP="009263FC">
      <w:pPr>
        <w:pStyle w:val="ListParagraph"/>
        <w:numPr>
          <w:ilvl w:val="0"/>
          <w:numId w:val="1"/>
        </w:numPr>
        <w:ind w:left="360" w:hanging="360"/>
        <w:jc w:val="both"/>
        <w:rPr>
          <w:rFonts w:ascii="Arial" w:hAnsi="Arial" w:cs="Arial"/>
          <w:b/>
        </w:rPr>
      </w:pPr>
      <w:r w:rsidRPr="00FF520F">
        <w:rPr>
          <w:rFonts w:ascii="Arial" w:hAnsi="Arial" w:cs="Arial"/>
          <w:b/>
        </w:rPr>
        <w:t xml:space="preserve">PBWD Board Consultant </w:t>
      </w:r>
      <w:r w:rsidR="00EA0316" w:rsidRPr="00FF520F">
        <w:rPr>
          <w:rFonts w:ascii="Arial" w:hAnsi="Arial" w:cs="Arial"/>
          <w:b/>
        </w:rPr>
        <w:t>C</w:t>
      </w:r>
      <w:r w:rsidRPr="00FF520F">
        <w:rPr>
          <w:rFonts w:ascii="Arial" w:hAnsi="Arial" w:cs="Arial"/>
          <w:b/>
        </w:rPr>
        <w:t>ontract Award</w:t>
      </w:r>
    </w:p>
    <w:p w:rsidR="00FF520F" w:rsidRDefault="00FF520F" w:rsidP="00FF520F">
      <w:pPr>
        <w:pStyle w:val="ListParagraph"/>
        <w:ind w:left="360"/>
        <w:jc w:val="both"/>
        <w:rPr>
          <w:rFonts w:ascii="Arial" w:hAnsi="Arial" w:cs="Arial"/>
        </w:rPr>
      </w:pPr>
      <w:r>
        <w:rPr>
          <w:rFonts w:ascii="Arial" w:hAnsi="Arial" w:cs="Arial"/>
        </w:rPr>
        <w:t>Community and Economic Development</w:t>
      </w:r>
      <w:r w:rsidR="00A47D6C">
        <w:rPr>
          <w:rFonts w:ascii="Arial" w:hAnsi="Arial" w:cs="Arial"/>
        </w:rPr>
        <w:t xml:space="preserve"> Department</w:t>
      </w:r>
      <w:r>
        <w:rPr>
          <w:rFonts w:ascii="Arial" w:hAnsi="Arial" w:cs="Arial"/>
        </w:rPr>
        <w:t xml:space="preserve"> </w:t>
      </w:r>
      <w:r w:rsidR="00A47D6C">
        <w:rPr>
          <w:rFonts w:ascii="Arial" w:hAnsi="Arial" w:cs="Arial"/>
        </w:rPr>
        <w:t xml:space="preserve">Procurement </w:t>
      </w:r>
      <w:r>
        <w:rPr>
          <w:rFonts w:ascii="Arial" w:hAnsi="Arial" w:cs="Arial"/>
        </w:rPr>
        <w:t>Manager, Gretchen Wolfe, shared with the committee that the local board consultant Request for Proposal (RFP) was issued on July 1, 2019.  Three proposals were received back, however one was deemed nonresponsive.  The procurement process moved forward with two proposers,</w:t>
      </w:r>
      <w:r w:rsidR="00A47D6C">
        <w:rPr>
          <w:rFonts w:ascii="Arial" w:hAnsi="Arial" w:cs="Arial"/>
        </w:rPr>
        <w:t xml:space="preserve"> and</w:t>
      </w:r>
      <w:r>
        <w:rPr>
          <w:rFonts w:ascii="Arial" w:hAnsi="Arial" w:cs="Arial"/>
        </w:rPr>
        <w:t xml:space="preserve"> with one receiving the final award.  Dr. Sheila Murphy LLC was awarded the local board consultant contract award. </w:t>
      </w:r>
    </w:p>
    <w:p w:rsidR="00FF520F" w:rsidRDefault="00FF520F" w:rsidP="00FF520F">
      <w:pPr>
        <w:pStyle w:val="ListParagraph"/>
        <w:ind w:left="360"/>
        <w:jc w:val="both"/>
        <w:rPr>
          <w:rFonts w:ascii="Arial" w:hAnsi="Arial" w:cs="Arial"/>
        </w:rPr>
      </w:pPr>
    </w:p>
    <w:p w:rsidR="00FF520F" w:rsidRDefault="00FF520F" w:rsidP="00FF520F">
      <w:pPr>
        <w:pStyle w:val="ListParagraph"/>
        <w:ind w:left="360"/>
        <w:jc w:val="both"/>
        <w:rPr>
          <w:rFonts w:ascii="Arial" w:hAnsi="Arial" w:cs="Arial"/>
        </w:rPr>
      </w:pPr>
      <w:r>
        <w:rPr>
          <w:rFonts w:ascii="Arial" w:hAnsi="Arial" w:cs="Arial"/>
        </w:rPr>
        <w:t xml:space="preserve">Dr. Sheila Murphy and Tracey Regenold were present at the ELC </w:t>
      </w:r>
      <w:r w:rsidR="00A47D6C">
        <w:rPr>
          <w:rFonts w:ascii="Arial" w:hAnsi="Arial" w:cs="Arial"/>
        </w:rPr>
        <w:t xml:space="preserve">meeting, </w:t>
      </w:r>
      <w:r>
        <w:rPr>
          <w:rFonts w:ascii="Arial" w:hAnsi="Arial" w:cs="Arial"/>
        </w:rPr>
        <w:t xml:space="preserve"> introduced themselves to the committee and answered several questions from committee members. </w:t>
      </w:r>
    </w:p>
    <w:p w:rsidR="00FF520F" w:rsidRPr="00FF520F" w:rsidRDefault="00FF520F" w:rsidP="00FF520F">
      <w:pPr>
        <w:pStyle w:val="ListParagraph"/>
        <w:ind w:left="360"/>
        <w:jc w:val="both"/>
        <w:rPr>
          <w:rFonts w:ascii="Arial" w:hAnsi="Arial" w:cs="Arial"/>
        </w:rPr>
      </w:pPr>
    </w:p>
    <w:p w:rsidR="00BB40BB" w:rsidRPr="00F65EDD" w:rsidRDefault="00BB40BB" w:rsidP="00F65EDD">
      <w:pPr>
        <w:ind w:left="450"/>
        <w:jc w:val="both"/>
        <w:rPr>
          <w:rFonts w:ascii="Arial" w:hAnsi="Arial" w:cs="Arial"/>
        </w:rPr>
      </w:pPr>
    </w:p>
    <w:p w:rsidR="00F65EDD" w:rsidRDefault="00F65EDD" w:rsidP="00E76321">
      <w:pPr>
        <w:ind w:left="360"/>
        <w:jc w:val="both"/>
        <w:rPr>
          <w:rFonts w:ascii="Arial" w:hAnsi="Arial" w:cs="Arial"/>
        </w:rPr>
      </w:pPr>
    </w:p>
    <w:p w:rsidR="005A0605" w:rsidRPr="00FF520F" w:rsidRDefault="00934E35" w:rsidP="00EA0316">
      <w:pPr>
        <w:pStyle w:val="ListParagraph"/>
        <w:numPr>
          <w:ilvl w:val="0"/>
          <w:numId w:val="1"/>
        </w:numPr>
        <w:ind w:left="360" w:hanging="360"/>
        <w:jc w:val="both"/>
        <w:rPr>
          <w:rFonts w:ascii="Arial" w:hAnsi="Arial" w:cs="Arial"/>
        </w:rPr>
      </w:pPr>
      <w:r w:rsidRPr="00FF520F">
        <w:rPr>
          <w:rFonts w:ascii="Arial" w:hAnsi="Arial" w:cs="Arial"/>
          <w:b/>
        </w:rPr>
        <w:t xml:space="preserve">PBWDB Committee </w:t>
      </w:r>
      <w:r w:rsidR="00EA0316" w:rsidRPr="00FF520F">
        <w:rPr>
          <w:rFonts w:ascii="Arial" w:hAnsi="Arial" w:cs="Arial"/>
          <w:b/>
        </w:rPr>
        <w:t>Updates</w:t>
      </w:r>
    </w:p>
    <w:p w:rsidR="00FF520F" w:rsidRPr="00EA0316" w:rsidRDefault="00FF520F" w:rsidP="00FF520F">
      <w:pPr>
        <w:pStyle w:val="ListParagraph"/>
        <w:ind w:left="360"/>
        <w:jc w:val="both"/>
        <w:rPr>
          <w:rFonts w:ascii="Arial" w:hAnsi="Arial" w:cs="Arial"/>
          <w:highlight w:val="yellow"/>
        </w:rPr>
      </w:pPr>
    </w:p>
    <w:p w:rsidR="009C0001" w:rsidRDefault="00223DB4" w:rsidP="006E0D20">
      <w:pPr>
        <w:tabs>
          <w:tab w:val="left" w:pos="360"/>
        </w:tabs>
        <w:ind w:firstLine="360"/>
        <w:rPr>
          <w:rFonts w:ascii="Arial" w:hAnsi="Arial" w:cs="Arial"/>
          <w:b/>
        </w:rPr>
      </w:pPr>
      <w:r>
        <w:rPr>
          <w:noProof/>
        </w:rPr>
        <w:drawing>
          <wp:inline distT="0" distB="0" distL="0" distR="0" wp14:anchorId="1ADE60CB" wp14:editId="6034091C">
            <wp:extent cx="2700997" cy="2641600"/>
            <wp:effectExtent l="19050" t="19050" r="2349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06348" cy="2646833"/>
                    </a:xfrm>
                    <a:prstGeom prst="rect">
                      <a:avLst/>
                    </a:prstGeom>
                    <a:ln>
                      <a:solidFill>
                        <a:schemeClr val="tx1"/>
                      </a:solidFill>
                    </a:ln>
                  </pic:spPr>
                </pic:pic>
              </a:graphicData>
            </a:graphic>
          </wp:inline>
        </w:drawing>
      </w:r>
      <w:r w:rsidR="00FF520F" w:rsidRPr="00FF520F">
        <w:rPr>
          <w:noProof/>
        </w:rPr>
        <w:drawing>
          <wp:anchor distT="0" distB="0" distL="114300" distR="114300" simplePos="0" relativeHeight="251658240" behindDoc="0" locked="0" layoutInCell="1" allowOverlap="1" wp14:anchorId="51D609C7" wp14:editId="78DDDCB2">
            <wp:simplePos x="0" y="0"/>
            <wp:positionH relativeFrom="column">
              <wp:posOffset>3124201</wp:posOffset>
            </wp:positionH>
            <wp:positionV relativeFrom="paragraph">
              <wp:posOffset>13970</wp:posOffset>
            </wp:positionV>
            <wp:extent cx="2533650" cy="2673588"/>
            <wp:effectExtent l="19050" t="19050" r="190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38926" cy="267915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BB40BB" w:rsidRPr="005F0E0D">
        <w:rPr>
          <w:rFonts w:ascii="Arial" w:hAnsi="Arial" w:cs="Arial"/>
          <w:b/>
        </w:rPr>
        <w:t xml:space="preserve"> </w:t>
      </w:r>
    </w:p>
    <w:p w:rsidR="00FF520F" w:rsidRDefault="00FF520F" w:rsidP="00BB40BB">
      <w:pPr>
        <w:tabs>
          <w:tab w:val="left" w:pos="360"/>
        </w:tabs>
        <w:ind w:hanging="90"/>
        <w:rPr>
          <w:rFonts w:ascii="Arial" w:hAnsi="Arial" w:cs="Arial"/>
          <w:b/>
        </w:rPr>
      </w:pPr>
    </w:p>
    <w:p w:rsidR="00E858B9" w:rsidRDefault="00E858B9" w:rsidP="00BB40BB">
      <w:pPr>
        <w:tabs>
          <w:tab w:val="left" w:pos="360"/>
        </w:tabs>
        <w:ind w:hanging="90"/>
        <w:rPr>
          <w:rFonts w:ascii="Arial" w:hAnsi="Arial" w:cs="Arial"/>
          <w:b/>
        </w:rPr>
      </w:pPr>
    </w:p>
    <w:p w:rsidR="00FF520F" w:rsidRDefault="00E858B9" w:rsidP="006E0D20">
      <w:pPr>
        <w:tabs>
          <w:tab w:val="left" w:pos="360"/>
        </w:tabs>
        <w:ind w:firstLine="450"/>
        <w:rPr>
          <w:rFonts w:ascii="Arial" w:hAnsi="Arial" w:cs="Arial"/>
          <w:b/>
        </w:rPr>
      </w:pPr>
      <w:r w:rsidRPr="00E858B9">
        <w:rPr>
          <w:rFonts w:ascii="Arial" w:hAnsi="Arial" w:cs="Arial"/>
          <w:b/>
          <w:noProof/>
          <w:highlight w:val="yellow"/>
        </w:rPr>
        <mc:AlternateContent>
          <mc:Choice Requires="wps">
            <w:drawing>
              <wp:anchor distT="45720" distB="45720" distL="114300" distR="114300" simplePos="0" relativeHeight="251660288" behindDoc="0" locked="0" layoutInCell="1" allowOverlap="1" wp14:anchorId="07FDC19B" wp14:editId="64BF976D">
                <wp:simplePos x="0" y="0"/>
                <wp:positionH relativeFrom="column">
                  <wp:posOffset>3152775</wp:posOffset>
                </wp:positionH>
                <wp:positionV relativeFrom="paragraph">
                  <wp:posOffset>5715</wp:posOffset>
                </wp:positionV>
                <wp:extent cx="2533650" cy="31242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124200"/>
                        </a:xfrm>
                        <a:prstGeom prst="rect">
                          <a:avLst/>
                        </a:prstGeom>
                        <a:solidFill>
                          <a:srgbClr val="FFFFFF"/>
                        </a:solidFill>
                        <a:ln w="9525">
                          <a:solidFill>
                            <a:srgbClr val="000000"/>
                          </a:solidFill>
                          <a:miter lim="800000"/>
                          <a:headEnd/>
                          <a:tailEnd/>
                        </a:ln>
                      </wps:spPr>
                      <wps:txbx>
                        <w:txbxContent>
                          <w:p w:rsidR="00E858B9" w:rsidRDefault="00E858B9" w:rsidP="00E858B9">
                            <w:pPr>
                              <w:pStyle w:val="ListParagraph"/>
                              <w:ind w:left="360"/>
                              <w:rPr>
                                <w:rFonts w:ascii="Arial" w:hAnsi="Arial" w:cs="Arial"/>
                                <w:b/>
                                <w:sz w:val="19"/>
                                <w:szCs w:val="19"/>
                              </w:rPr>
                            </w:pPr>
                            <w:r w:rsidRPr="00E858B9">
                              <w:rPr>
                                <w:rFonts w:ascii="Arial" w:hAnsi="Arial" w:cs="Arial"/>
                                <w:b/>
                                <w:sz w:val="19"/>
                                <w:szCs w:val="19"/>
                              </w:rPr>
                              <w:t xml:space="preserve">Advancing Youth Workforce Committee (AYWC):  </w:t>
                            </w:r>
                          </w:p>
                          <w:p w:rsidR="00E858B9" w:rsidRDefault="00E858B9" w:rsidP="00E858B9">
                            <w:pPr>
                              <w:pStyle w:val="ListParagraph"/>
                              <w:ind w:left="360"/>
                              <w:rPr>
                                <w:rFonts w:ascii="Arial" w:hAnsi="Arial" w:cs="Arial"/>
                                <w:sz w:val="19"/>
                                <w:szCs w:val="19"/>
                              </w:rPr>
                            </w:pPr>
                          </w:p>
                          <w:p w:rsidR="00E858B9" w:rsidRPr="00E858B9" w:rsidRDefault="00E858B9" w:rsidP="00E858B9">
                            <w:pPr>
                              <w:pStyle w:val="ListParagraph"/>
                              <w:ind w:left="360"/>
                              <w:rPr>
                                <w:rFonts w:ascii="Arial" w:hAnsi="Arial" w:cs="Arial"/>
                                <w:sz w:val="19"/>
                                <w:szCs w:val="19"/>
                              </w:rPr>
                            </w:pPr>
                            <w:r w:rsidRPr="00E858B9">
                              <w:rPr>
                                <w:rFonts w:ascii="Arial" w:hAnsi="Arial" w:cs="Arial"/>
                                <w:sz w:val="19"/>
                                <w:szCs w:val="19"/>
                              </w:rPr>
                              <w:t xml:space="preserve">AYWC Member, Bethany Woodard, shared that her committee has been working towards refining the strategic plan scorecard goals and creating goals that are measurable and have meaning. Ms. Woodard shared that the AYWC Youth Ambassador Workgroup recently completed the process to allow a youth ad-hoc member to join the committee.  The new ad-hoc member, Ryan, has officially started with the committee and is currently doing a work experience with the City of Phoenix, that includes his membership on the AYWC. Ms. Woodard is currently working on a corporate ask letter to expand the work experience for the youth ad-hoc member. </w:t>
                            </w:r>
                          </w:p>
                          <w:p w:rsidR="00E858B9" w:rsidRPr="00E858B9" w:rsidRDefault="00E858B9">
                            <w:pPr>
                              <w:rPr>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07FDC19B" id="_x0000_t202" coordsize="21600,21600" o:spt="202" path="m,l,21600r21600,l21600,xe">
                <v:stroke joinstyle="miter"/>
                <v:path gradientshapeok="t" o:connecttype="rect"/>
              </v:shapetype>
              <v:shape id="Text Box 2" o:spid="_x0000_s1026" type="#_x0000_t202" style="position:absolute;left:0;text-align:left;margin-left:248.25pt;margin-top:.45pt;width:199.5pt;height:24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">
                <v:textbox>
                  <w:txbxContent>
                    <w:p w:rsidR="00E858B9" w:rsidRDefault="00E858B9" w:rsidP="00E858B9">
                      <w:pPr>
                        <w:pStyle w:val="ListParagraph"/>
                        <w:ind w:left="360"/>
                        <w:rPr>
                          <w:rFonts w:ascii="Arial" w:hAnsi="Arial" w:cs="Arial"/>
                          <w:b/>
                          <w:sz w:val="19"/>
                          <w:szCs w:val="19"/>
                        </w:rPr>
                      </w:pPr>
                      <w:r w:rsidRPr="00E858B9">
                        <w:rPr>
                          <w:rFonts w:ascii="Arial" w:hAnsi="Arial" w:cs="Arial"/>
                          <w:b/>
                          <w:sz w:val="19"/>
                          <w:szCs w:val="19"/>
                        </w:rPr>
                        <w:t xml:space="preserve">Advancing Youth Workforce Committee (AYWC):  </w:t>
                      </w:r>
                    </w:p>
                    <w:p w:rsidR="00E858B9" w:rsidRDefault="00E858B9" w:rsidP="00E858B9">
                      <w:pPr>
                        <w:pStyle w:val="ListParagraph"/>
                        <w:ind w:left="360"/>
                        <w:rPr>
                          <w:rFonts w:ascii="Arial" w:hAnsi="Arial" w:cs="Arial"/>
                          <w:sz w:val="19"/>
                          <w:szCs w:val="19"/>
                        </w:rPr>
                      </w:pPr>
                    </w:p>
                    <w:p w:rsidR="00E858B9" w:rsidRPr="00E858B9" w:rsidRDefault="00E858B9" w:rsidP="00E858B9">
                      <w:pPr>
                        <w:pStyle w:val="ListParagraph"/>
                        <w:ind w:left="360"/>
                        <w:rPr>
                          <w:rFonts w:ascii="Arial" w:hAnsi="Arial" w:cs="Arial"/>
                          <w:sz w:val="19"/>
                          <w:szCs w:val="19"/>
                        </w:rPr>
                      </w:pPr>
                      <w:r w:rsidRPr="00E858B9">
                        <w:rPr>
                          <w:rFonts w:ascii="Arial" w:hAnsi="Arial" w:cs="Arial"/>
                          <w:sz w:val="19"/>
                          <w:szCs w:val="19"/>
                        </w:rPr>
                        <w:t xml:space="preserve">AYWC Member, Bethany Woodard, shared that her committee has been working towards refining the strategic plan scorecard goals and creating goals that are measurable and have meaning. Ms. Woodard shared that the AYWC Youth Ambassador Workgroup recently completed the process to allow a youth ad-hoc member to join the committee.  The new ad-hoc member, Ryan, has officially started with the committee and is currently doing a work experience with the City of Phoenix, that includes his membership on the AYWC. Ms. Woodard is currently working on a corporate ask letter to expand the work experience for the youth ad-hoc member. </w:t>
                      </w:r>
                    </w:p>
                    <w:p w:rsidR="00E858B9" w:rsidRPr="00E858B9" w:rsidRDefault="00E858B9">
                      <w:pPr>
                        <w:rPr>
                          <w:sz w:val="19"/>
                          <w:szCs w:val="19"/>
                        </w:rPr>
                      </w:pPr>
                    </w:p>
                  </w:txbxContent>
                </v:textbox>
              </v:shape>
            </w:pict>
          </mc:Fallback>
        </mc:AlternateContent>
      </w:r>
      <w:r w:rsidR="00FF520F" w:rsidRPr="00FF520F">
        <w:rPr>
          <w:noProof/>
        </w:rPr>
        <w:drawing>
          <wp:inline distT="0" distB="0" distL="0" distR="0" wp14:anchorId="711BBECE" wp14:editId="0B3655F3">
            <wp:extent cx="2686050" cy="3138388"/>
            <wp:effectExtent l="19050" t="19050" r="19050" b="2413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694869" cy="3148693"/>
                    </a:xfrm>
                    <a:prstGeom prst="rect">
                      <a:avLst/>
                    </a:prstGeom>
                    <a:ln>
                      <a:solidFill>
                        <a:schemeClr val="tx1"/>
                      </a:solidFill>
                    </a:ln>
                  </pic:spPr>
                </pic:pic>
              </a:graphicData>
            </a:graphic>
          </wp:inline>
        </w:drawing>
      </w:r>
    </w:p>
    <w:p w:rsidR="009C0001" w:rsidRDefault="009C0001" w:rsidP="00BB40BB">
      <w:pPr>
        <w:tabs>
          <w:tab w:val="left" w:pos="360"/>
        </w:tabs>
        <w:ind w:hanging="90"/>
        <w:rPr>
          <w:rFonts w:ascii="Arial" w:hAnsi="Arial" w:cs="Arial"/>
          <w:b/>
        </w:rPr>
      </w:pPr>
    </w:p>
    <w:p w:rsidR="006E0D20" w:rsidRDefault="006E0D20" w:rsidP="00FF520F">
      <w:pPr>
        <w:pStyle w:val="ListParagraph"/>
        <w:ind w:left="360"/>
        <w:rPr>
          <w:rFonts w:ascii="Arial" w:hAnsi="Arial" w:cs="Arial"/>
        </w:rPr>
      </w:pPr>
    </w:p>
    <w:p w:rsidR="006E0D20" w:rsidRPr="006E0D20" w:rsidRDefault="006E0D20" w:rsidP="00FF520F">
      <w:pPr>
        <w:pStyle w:val="ListParagraph"/>
        <w:ind w:left="360"/>
        <w:rPr>
          <w:rFonts w:ascii="Arial" w:hAnsi="Arial" w:cs="Arial"/>
        </w:rPr>
      </w:pPr>
    </w:p>
    <w:p w:rsidR="009263FC" w:rsidRPr="00FF520F" w:rsidRDefault="00BB40BB" w:rsidP="009263FC">
      <w:pPr>
        <w:pStyle w:val="ListParagraph"/>
        <w:numPr>
          <w:ilvl w:val="0"/>
          <w:numId w:val="1"/>
        </w:numPr>
        <w:ind w:left="360" w:hanging="360"/>
        <w:rPr>
          <w:rFonts w:ascii="Arial" w:hAnsi="Arial" w:cs="Arial"/>
          <w:b/>
        </w:rPr>
      </w:pPr>
      <w:r w:rsidRPr="00FF520F">
        <w:rPr>
          <w:rFonts w:ascii="Arial" w:hAnsi="Arial" w:cs="Arial"/>
          <w:b/>
        </w:rPr>
        <w:t xml:space="preserve">PBWDB </w:t>
      </w:r>
      <w:r w:rsidR="00EA0316" w:rsidRPr="00FF520F">
        <w:rPr>
          <w:rFonts w:ascii="Arial" w:hAnsi="Arial" w:cs="Arial"/>
          <w:b/>
        </w:rPr>
        <w:t>Shared Local Governance Agreement</w:t>
      </w:r>
    </w:p>
    <w:p w:rsidR="00A47D6C" w:rsidRDefault="006E0D20" w:rsidP="00FF520F">
      <w:pPr>
        <w:ind w:left="360"/>
        <w:jc w:val="both"/>
        <w:rPr>
          <w:rFonts w:ascii="Arial" w:hAnsi="Arial" w:cs="Arial"/>
        </w:rPr>
      </w:pPr>
      <w:r>
        <w:rPr>
          <w:rFonts w:ascii="Arial" w:hAnsi="Arial" w:cs="Arial"/>
        </w:rPr>
        <w:t>PBWDB Executive Director, LaSetta Hogans, gave an update to the committee on the Shared Local Governance Agreement</w:t>
      </w:r>
      <w:r w:rsidR="00A47D6C">
        <w:rPr>
          <w:rFonts w:ascii="Arial" w:hAnsi="Arial" w:cs="Arial"/>
        </w:rPr>
        <w:t xml:space="preserve"> (SLGA)</w:t>
      </w:r>
      <w:r>
        <w:rPr>
          <w:rFonts w:ascii="Arial" w:hAnsi="Arial" w:cs="Arial"/>
        </w:rPr>
        <w:t xml:space="preserve">. Mrs. Hogans thanked the committee for providing comments and feedback on the agreement. </w:t>
      </w:r>
      <w:r w:rsidR="00A47D6C">
        <w:rPr>
          <w:rFonts w:ascii="Arial" w:hAnsi="Arial" w:cs="Arial"/>
        </w:rPr>
        <w:t>The SLGA has been completed and a final draft was submitted to the Department of Economic Security (DES) on September 30</w:t>
      </w:r>
      <w:r w:rsidR="00A47D6C" w:rsidRPr="00A47D6C">
        <w:rPr>
          <w:rFonts w:ascii="Arial" w:hAnsi="Arial" w:cs="Arial"/>
          <w:vertAlign w:val="superscript"/>
        </w:rPr>
        <w:t>th</w:t>
      </w:r>
      <w:r w:rsidR="00A47D6C">
        <w:rPr>
          <w:rFonts w:ascii="Arial" w:hAnsi="Arial" w:cs="Arial"/>
        </w:rPr>
        <w:t xml:space="preserve">, along with other documents needed for Board Recertification.  DES responded by saying everything looks good and we can move forward with the SLGA.  DES asked to have included </w:t>
      </w:r>
      <w:r w:rsidR="0015658E">
        <w:rPr>
          <w:rFonts w:ascii="Arial" w:hAnsi="Arial" w:cs="Arial"/>
        </w:rPr>
        <w:t xml:space="preserve">in the SLGA </w:t>
      </w:r>
      <w:r w:rsidR="00A47D6C">
        <w:rPr>
          <w:rFonts w:ascii="Arial" w:hAnsi="Arial" w:cs="Arial"/>
        </w:rPr>
        <w:t xml:space="preserve">organizational charts to further clarify the firewall between the Board and Career Services. </w:t>
      </w:r>
    </w:p>
    <w:p w:rsidR="00A47D6C" w:rsidRDefault="00A47D6C" w:rsidP="00FF520F">
      <w:pPr>
        <w:ind w:left="360"/>
        <w:jc w:val="both"/>
        <w:rPr>
          <w:rFonts w:ascii="Arial" w:hAnsi="Arial" w:cs="Arial"/>
        </w:rPr>
      </w:pPr>
    </w:p>
    <w:p w:rsidR="009263FC" w:rsidRPr="006E0D20" w:rsidRDefault="00A47D6C" w:rsidP="00FF520F">
      <w:pPr>
        <w:ind w:left="360"/>
        <w:jc w:val="both"/>
        <w:rPr>
          <w:rFonts w:ascii="Arial" w:hAnsi="Arial" w:cs="Arial"/>
        </w:rPr>
      </w:pPr>
      <w:r>
        <w:rPr>
          <w:rFonts w:ascii="Arial" w:hAnsi="Arial" w:cs="Arial"/>
        </w:rPr>
        <w:t xml:space="preserve">Next Steps: Awaiting DES review/approval of the Program Operator Agreement. Once that is approved it will be added to the SLGA as one complete document.  The SLGA will go to the </w:t>
      </w:r>
      <w:r w:rsidR="0015658E">
        <w:rPr>
          <w:rFonts w:ascii="Arial" w:hAnsi="Arial" w:cs="Arial"/>
        </w:rPr>
        <w:t>PBWDB meeting for approval</w:t>
      </w:r>
      <w:r>
        <w:rPr>
          <w:rFonts w:ascii="Arial" w:hAnsi="Arial" w:cs="Arial"/>
        </w:rPr>
        <w:t xml:space="preserve"> on November 14</w:t>
      </w:r>
      <w:r w:rsidRPr="00A47D6C">
        <w:rPr>
          <w:rFonts w:ascii="Arial" w:hAnsi="Arial" w:cs="Arial"/>
          <w:vertAlign w:val="superscript"/>
        </w:rPr>
        <w:t>th</w:t>
      </w:r>
      <w:r>
        <w:rPr>
          <w:rFonts w:ascii="Arial" w:hAnsi="Arial" w:cs="Arial"/>
        </w:rPr>
        <w:t xml:space="preserve"> and </w:t>
      </w:r>
      <w:r w:rsidR="0015658E">
        <w:rPr>
          <w:rFonts w:ascii="Arial" w:hAnsi="Arial" w:cs="Arial"/>
        </w:rPr>
        <w:t xml:space="preserve">to the </w:t>
      </w:r>
      <w:r>
        <w:rPr>
          <w:rFonts w:ascii="Arial" w:hAnsi="Arial" w:cs="Arial"/>
        </w:rPr>
        <w:t>Phoenix City Council on November 20</w:t>
      </w:r>
      <w:r w:rsidRPr="00A47D6C">
        <w:rPr>
          <w:rFonts w:ascii="Arial" w:hAnsi="Arial" w:cs="Arial"/>
          <w:vertAlign w:val="superscript"/>
        </w:rPr>
        <w:t>th</w:t>
      </w:r>
      <w:r>
        <w:rPr>
          <w:rFonts w:ascii="Arial" w:hAnsi="Arial" w:cs="Arial"/>
        </w:rPr>
        <w:t xml:space="preserve"> for final approval. </w:t>
      </w:r>
    </w:p>
    <w:p w:rsidR="006E0D20" w:rsidRDefault="006E0D20" w:rsidP="00FF520F">
      <w:pPr>
        <w:ind w:left="360"/>
        <w:jc w:val="both"/>
        <w:rPr>
          <w:rFonts w:ascii="Arial" w:hAnsi="Arial" w:cs="Arial"/>
          <w:b/>
        </w:rPr>
      </w:pPr>
    </w:p>
    <w:p w:rsidR="00A47D6C" w:rsidRPr="00A47D6C" w:rsidRDefault="00A47D6C" w:rsidP="00FF520F">
      <w:pPr>
        <w:ind w:left="360"/>
        <w:jc w:val="both"/>
        <w:rPr>
          <w:rFonts w:ascii="Arial" w:hAnsi="Arial" w:cs="Arial"/>
        </w:rPr>
      </w:pPr>
      <w:r>
        <w:rPr>
          <w:rFonts w:ascii="Arial" w:hAnsi="Arial" w:cs="Arial"/>
        </w:rPr>
        <w:t xml:space="preserve">Mrs. Hogans introduced Community and Economic Development Department Deputy Director, Eric Johnson, and thanked him for his leadership in assisting with the development of the SLGA.  </w:t>
      </w:r>
    </w:p>
    <w:p w:rsidR="00EA0316" w:rsidRDefault="00EA0316" w:rsidP="009263FC">
      <w:pPr>
        <w:jc w:val="both"/>
        <w:rPr>
          <w:rFonts w:ascii="Arial" w:hAnsi="Arial" w:cs="Arial"/>
          <w:b/>
        </w:rPr>
      </w:pPr>
    </w:p>
    <w:p w:rsidR="0015658E" w:rsidRDefault="0015658E" w:rsidP="009263FC">
      <w:pPr>
        <w:jc w:val="both"/>
        <w:rPr>
          <w:rFonts w:ascii="Arial" w:hAnsi="Arial" w:cs="Arial"/>
          <w:b/>
        </w:rPr>
      </w:pPr>
    </w:p>
    <w:p w:rsidR="0015658E" w:rsidRDefault="0015658E" w:rsidP="009263FC">
      <w:pPr>
        <w:jc w:val="both"/>
        <w:rPr>
          <w:rFonts w:ascii="Arial" w:hAnsi="Arial" w:cs="Arial"/>
          <w:b/>
        </w:rPr>
      </w:pPr>
    </w:p>
    <w:p w:rsidR="009263FC" w:rsidRDefault="00EA0316" w:rsidP="00EA0316">
      <w:pPr>
        <w:pStyle w:val="ListParagraph"/>
        <w:numPr>
          <w:ilvl w:val="0"/>
          <w:numId w:val="1"/>
        </w:numPr>
        <w:ind w:left="360" w:hanging="360"/>
        <w:jc w:val="both"/>
        <w:rPr>
          <w:rFonts w:ascii="Arial" w:hAnsi="Arial" w:cs="Arial"/>
          <w:b/>
        </w:rPr>
      </w:pPr>
      <w:r w:rsidRPr="00A47D6C">
        <w:rPr>
          <w:rFonts w:ascii="Arial" w:hAnsi="Arial" w:cs="Arial"/>
          <w:b/>
        </w:rPr>
        <w:lastRenderedPageBreak/>
        <w:t>PBWDB Policy Management Language</w:t>
      </w:r>
    </w:p>
    <w:p w:rsidR="00A47D6C" w:rsidRDefault="0015658E" w:rsidP="00A47D6C">
      <w:pPr>
        <w:pStyle w:val="ListParagraph"/>
        <w:ind w:left="360"/>
        <w:jc w:val="both"/>
        <w:rPr>
          <w:rFonts w:ascii="Arial" w:hAnsi="Arial" w:cs="Arial"/>
        </w:rPr>
      </w:pPr>
      <w:r>
        <w:rPr>
          <w:rFonts w:ascii="Arial" w:hAnsi="Arial" w:cs="Arial"/>
        </w:rPr>
        <w:t xml:space="preserve">PBWDB Executive Director, LaSetta Hogans, reviewed the proposed policy management language with the committee.  The policy management language was clarified with the assistance of the City attorney and presented to the committee for approval.  </w:t>
      </w:r>
    </w:p>
    <w:p w:rsidR="0015658E" w:rsidRDefault="0015658E" w:rsidP="00A47D6C">
      <w:pPr>
        <w:pStyle w:val="ListParagraph"/>
        <w:ind w:left="360"/>
        <w:jc w:val="both"/>
        <w:rPr>
          <w:rFonts w:ascii="Arial" w:hAnsi="Arial" w:cs="Arial"/>
        </w:rPr>
      </w:pPr>
    </w:p>
    <w:p w:rsidR="00971DC2" w:rsidRDefault="0019437D">
      <w:pPr>
        <w:pStyle w:val="ListParagraph"/>
        <w:ind w:left="360"/>
        <w:jc w:val="both"/>
        <w:rPr>
          <w:rFonts w:ascii="Arial" w:hAnsi="Arial" w:cs="Arial"/>
        </w:rPr>
      </w:pPr>
      <w:r>
        <w:rPr>
          <w:rFonts w:ascii="Arial" w:hAnsi="Arial" w:cs="Arial"/>
        </w:rPr>
        <w:t>After discussion by committee, a</w:t>
      </w:r>
      <w:r w:rsidR="0015658E">
        <w:rPr>
          <w:rFonts w:ascii="Arial" w:hAnsi="Arial" w:cs="Arial"/>
        </w:rPr>
        <w:t xml:space="preserve">ll policies, before they come to the PBWDB, </w:t>
      </w:r>
      <w:r>
        <w:rPr>
          <w:rFonts w:ascii="Arial" w:hAnsi="Arial" w:cs="Arial"/>
        </w:rPr>
        <w:t xml:space="preserve">will be </w:t>
      </w:r>
      <w:r w:rsidR="0015658E">
        <w:rPr>
          <w:rFonts w:ascii="Arial" w:hAnsi="Arial" w:cs="Arial"/>
        </w:rPr>
        <w:t>reviewed by Executive Director, LaSetta Hogans.  If the policy changes cause the intent/essence of the policy to change, they will be sent back to the ELC for review.</w:t>
      </w:r>
      <w:r w:rsidR="00000F30">
        <w:rPr>
          <w:rFonts w:ascii="Arial" w:hAnsi="Arial" w:cs="Arial"/>
        </w:rPr>
        <w:t xml:space="preserve"> </w:t>
      </w:r>
      <w:r w:rsidR="00000F30" w:rsidRPr="00F26C73">
        <w:rPr>
          <w:rFonts w:ascii="Arial" w:hAnsi="Arial" w:cs="Arial"/>
        </w:rPr>
        <w:t>P</w:t>
      </w:r>
      <w:r w:rsidR="0015658E" w:rsidRPr="00F26C73">
        <w:rPr>
          <w:rFonts w:ascii="Arial" w:hAnsi="Arial" w:cs="Arial"/>
        </w:rPr>
        <w:t xml:space="preserve">olicy changes </w:t>
      </w:r>
      <w:r w:rsidR="00971DC2" w:rsidRPr="00F26C73">
        <w:rPr>
          <w:rFonts w:ascii="Arial" w:hAnsi="Arial" w:cs="Arial"/>
        </w:rPr>
        <w:t xml:space="preserve">may be reviewed by the City attorney and confirmed by email. </w:t>
      </w:r>
      <w:r w:rsidR="00000F30">
        <w:rPr>
          <w:rFonts w:ascii="Arial" w:hAnsi="Arial" w:cs="Arial"/>
        </w:rPr>
        <w:t>A</w:t>
      </w:r>
      <w:r w:rsidR="00971DC2">
        <w:rPr>
          <w:rFonts w:ascii="Arial" w:hAnsi="Arial" w:cs="Arial"/>
        </w:rPr>
        <w:t xml:space="preserve">ny administrative changes to policies </w:t>
      </w:r>
      <w:r w:rsidR="00000F30">
        <w:rPr>
          <w:rFonts w:ascii="Arial" w:hAnsi="Arial" w:cs="Arial"/>
        </w:rPr>
        <w:t xml:space="preserve">will </w:t>
      </w:r>
      <w:r w:rsidR="00971DC2">
        <w:rPr>
          <w:rFonts w:ascii="Arial" w:hAnsi="Arial" w:cs="Arial"/>
        </w:rPr>
        <w:t xml:space="preserve">require notice to the ELC.  </w:t>
      </w:r>
      <w:r w:rsidR="00000F30" w:rsidRPr="00F26C73">
        <w:rPr>
          <w:rFonts w:ascii="Arial" w:hAnsi="Arial" w:cs="Arial"/>
        </w:rPr>
        <w:t xml:space="preserve">Policy administrative changes </w:t>
      </w:r>
      <w:r w:rsidR="00000F30">
        <w:rPr>
          <w:rFonts w:ascii="Arial" w:hAnsi="Arial" w:cs="Arial"/>
        </w:rPr>
        <w:t xml:space="preserve">will be </w:t>
      </w:r>
      <w:r w:rsidR="00000F30" w:rsidRPr="00F26C73">
        <w:rPr>
          <w:rFonts w:ascii="Arial" w:hAnsi="Arial" w:cs="Arial"/>
        </w:rPr>
        <w:t>highlighted and presented to the ELC</w:t>
      </w:r>
      <w:r w:rsidR="00000F30" w:rsidRPr="009152D6">
        <w:rPr>
          <w:rFonts w:ascii="Arial" w:hAnsi="Arial" w:cs="Arial"/>
        </w:rPr>
        <w:t xml:space="preserve"> </w:t>
      </w:r>
      <w:r w:rsidR="00000F30">
        <w:rPr>
          <w:rFonts w:ascii="Arial" w:hAnsi="Arial" w:cs="Arial"/>
        </w:rPr>
        <w:t xml:space="preserve">for approval as a </w:t>
      </w:r>
      <w:r w:rsidR="00971DC2">
        <w:rPr>
          <w:rFonts w:ascii="Arial" w:hAnsi="Arial" w:cs="Arial"/>
        </w:rPr>
        <w:t>consent agenda item</w:t>
      </w:r>
      <w:r w:rsidR="00000F30">
        <w:rPr>
          <w:rFonts w:ascii="Arial" w:hAnsi="Arial" w:cs="Arial"/>
        </w:rPr>
        <w:t xml:space="preserve">. </w:t>
      </w:r>
      <w:r w:rsidR="00971DC2">
        <w:rPr>
          <w:rFonts w:ascii="Arial" w:hAnsi="Arial" w:cs="Arial"/>
        </w:rPr>
        <w:t>If a committee member wants to discuss the policy changes, it can be moved from the consent agenda and discussed.</w:t>
      </w:r>
    </w:p>
    <w:p w:rsidR="00F333F3" w:rsidRDefault="00F333F3" w:rsidP="00A47D6C">
      <w:pPr>
        <w:pStyle w:val="ListParagraph"/>
        <w:ind w:left="360"/>
        <w:jc w:val="both"/>
        <w:rPr>
          <w:rFonts w:ascii="Arial" w:hAnsi="Arial" w:cs="Arial"/>
        </w:rPr>
      </w:pPr>
    </w:p>
    <w:p w:rsidR="00F333F3" w:rsidRDefault="00F333F3" w:rsidP="00A47D6C">
      <w:pPr>
        <w:pStyle w:val="ListParagraph"/>
        <w:ind w:left="360"/>
        <w:jc w:val="both"/>
        <w:rPr>
          <w:rFonts w:ascii="Arial" w:hAnsi="Arial" w:cs="Arial"/>
        </w:rPr>
      </w:pPr>
      <w:r>
        <w:rPr>
          <w:rFonts w:ascii="Arial" w:hAnsi="Arial" w:cs="Arial"/>
        </w:rPr>
        <w:t>ELC Member Steven Cramer requested to see the process in place for approving Board policies</w:t>
      </w:r>
      <w:r w:rsidR="00686A99">
        <w:rPr>
          <w:rFonts w:ascii="Arial" w:hAnsi="Arial" w:cs="Arial"/>
        </w:rPr>
        <w:t xml:space="preserve"> to include the process for a dispute on the policy language</w:t>
      </w:r>
      <w:r>
        <w:rPr>
          <w:rFonts w:ascii="Arial" w:hAnsi="Arial" w:cs="Arial"/>
        </w:rPr>
        <w:t xml:space="preserve">.  PBWDB Executive Director, LaSetta Hogans, shared that those processes </w:t>
      </w:r>
      <w:r w:rsidR="0019437D">
        <w:rPr>
          <w:rFonts w:ascii="Arial" w:hAnsi="Arial" w:cs="Arial"/>
        </w:rPr>
        <w:t xml:space="preserve">will be updated in the </w:t>
      </w:r>
      <w:r>
        <w:rPr>
          <w:rFonts w:ascii="Arial" w:hAnsi="Arial" w:cs="Arial"/>
        </w:rPr>
        <w:t>Policy Procedure Document</w:t>
      </w:r>
      <w:r w:rsidR="00000F30">
        <w:rPr>
          <w:rFonts w:ascii="Arial" w:hAnsi="Arial" w:cs="Arial"/>
        </w:rPr>
        <w:t xml:space="preserve"> for ELC’s review</w:t>
      </w:r>
      <w:r>
        <w:rPr>
          <w:rFonts w:ascii="Arial" w:hAnsi="Arial" w:cs="Arial"/>
        </w:rPr>
        <w:t xml:space="preserve">. </w:t>
      </w:r>
    </w:p>
    <w:p w:rsidR="0015658E" w:rsidRDefault="0015658E" w:rsidP="00A47D6C">
      <w:pPr>
        <w:pStyle w:val="ListParagraph"/>
        <w:ind w:left="360"/>
        <w:jc w:val="both"/>
        <w:rPr>
          <w:rFonts w:ascii="Arial" w:hAnsi="Arial" w:cs="Arial"/>
        </w:rPr>
      </w:pPr>
    </w:p>
    <w:p w:rsidR="00EA0316" w:rsidRPr="009263FC" w:rsidRDefault="0015658E" w:rsidP="00EA0316">
      <w:pPr>
        <w:pStyle w:val="ListParagraph"/>
        <w:ind w:left="360"/>
        <w:jc w:val="both"/>
        <w:rPr>
          <w:rFonts w:ascii="Arial" w:hAnsi="Arial" w:cs="Arial"/>
          <w:b/>
        </w:rPr>
      </w:pPr>
      <w:r>
        <w:rPr>
          <w:rFonts w:ascii="Arial" w:hAnsi="Arial" w:cs="Arial"/>
        </w:rPr>
        <w:t xml:space="preserve">A)  </w:t>
      </w:r>
      <w:r w:rsidR="00243FF7">
        <w:rPr>
          <w:rFonts w:ascii="Arial" w:hAnsi="Arial" w:cs="Arial"/>
        </w:rPr>
        <w:t xml:space="preserve"> </w:t>
      </w:r>
      <w:r w:rsidR="00EA0316" w:rsidRPr="009263FC">
        <w:rPr>
          <w:rFonts w:ascii="Arial" w:hAnsi="Arial" w:cs="Arial"/>
        </w:rPr>
        <w:t xml:space="preserve">ELC </w:t>
      </w:r>
      <w:r w:rsidR="00EA0316">
        <w:rPr>
          <w:rFonts w:ascii="Arial" w:hAnsi="Arial" w:cs="Arial"/>
        </w:rPr>
        <w:t>member Nick Bielinski</w:t>
      </w:r>
      <w:r w:rsidR="00EA0316" w:rsidRPr="009263FC">
        <w:rPr>
          <w:rFonts w:ascii="Arial" w:hAnsi="Arial" w:cs="Arial"/>
        </w:rPr>
        <w:t xml:space="preserve"> made a </w:t>
      </w:r>
      <w:r w:rsidR="00EA0316" w:rsidRPr="009263FC">
        <w:rPr>
          <w:rFonts w:ascii="Arial" w:hAnsi="Arial" w:cs="Arial"/>
          <w:b/>
        </w:rPr>
        <w:t xml:space="preserve">motion to approve </w:t>
      </w:r>
      <w:r w:rsidR="00EA0316" w:rsidRPr="007B3BC4">
        <w:rPr>
          <w:rFonts w:ascii="Arial" w:hAnsi="Arial" w:cs="Arial"/>
          <w:b/>
        </w:rPr>
        <w:t>the</w:t>
      </w:r>
      <w:r w:rsidR="00EA0316">
        <w:rPr>
          <w:rFonts w:ascii="Arial" w:hAnsi="Arial" w:cs="Arial"/>
          <w:b/>
        </w:rPr>
        <w:t xml:space="preserve"> </w:t>
      </w:r>
      <w:r w:rsidR="00F333F3">
        <w:rPr>
          <w:rFonts w:ascii="Arial" w:hAnsi="Arial" w:cs="Arial"/>
          <w:b/>
        </w:rPr>
        <w:t xml:space="preserve">PBWDB policy management language to be added to the Policy Procedures document,  </w:t>
      </w:r>
      <w:r w:rsidR="00E858B9">
        <w:rPr>
          <w:rFonts w:ascii="Arial" w:hAnsi="Arial" w:cs="Arial"/>
          <w:b/>
        </w:rPr>
        <w:t xml:space="preserve">and </w:t>
      </w:r>
      <w:r w:rsidR="00F333F3">
        <w:rPr>
          <w:rFonts w:ascii="Arial" w:hAnsi="Arial" w:cs="Arial"/>
          <w:b/>
        </w:rPr>
        <w:t xml:space="preserve">to be added to all existing </w:t>
      </w:r>
      <w:r>
        <w:rPr>
          <w:rFonts w:ascii="Arial" w:hAnsi="Arial" w:cs="Arial"/>
          <w:b/>
        </w:rPr>
        <w:t>youth</w:t>
      </w:r>
      <w:r w:rsidR="00F333F3">
        <w:rPr>
          <w:rFonts w:ascii="Arial" w:hAnsi="Arial" w:cs="Arial"/>
          <w:b/>
        </w:rPr>
        <w:t xml:space="preserve"> program</w:t>
      </w:r>
      <w:r>
        <w:rPr>
          <w:rFonts w:ascii="Arial" w:hAnsi="Arial" w:cs="Arial"/>
          <w:b/>
        </w:rPr>
        <w:t xml:space="preserve"> </w:t>
      </w:r>
      <w:r w:rsidR="00EA0316">
        <w:rPr>
          <w:rFonts w:ascii="Arial" w:hAnsi="Arial" w:cs="Arial"/>
          <w:b/>
        </w:rPr>
        <w:t>polic</w:t>
      </w:r>
      <w:r w:rsidR="00F333F3">
        <w:rPr>
          <w:rFonts w:ascii="Arial" w:hAnsi="Arial" w:cs="Arial"/>
          <w:b/>
        </w:rPr>
        <w:t xml:space="preserve">ies Section 300.301 through 300.311, with </w:t>
      </w:r>
      <w:bookmarkStart w:id="3" w:name="_Hlk25671221"/>
      <w:r w:rsidR="00F333F3">
        <w:rPr>
          <w:rFonts w:ascii="Arial" w:hAnsi="Arial" w:cs="Arial"/>
          <w:b/>
        </w:rPr>
        <w:t>policy administrative changes highlighted and presented to the ELC</w:t>
      </w:r>
      <w:bookmarkEnd w:id="3"/>
      <w:r w:rsidR="00F333F3">
        <w:rPr>
          <w:rFonts w:ascii="Arial" w:hAnsi="Arial" w:cs="Arial"/>
          <w:b/>
        </w:rPr>
        <w:t xml:space="preserve"> </w:t>
      </w:r>
      <w:r w:rsidR="00EA0316" w:rsidRPr="00607E0F">
        <w:rPr>
          <w:rFonts w:ascii="Arial" w:hAnsi="Arial" w:cs="Arial"/>
        </w:rPr>
        <w:t>and</w:t>
      </w:r>
      <w:r w:rsidR="00EA0316">
        <w:rPr>
          <w:rFonts w:ascii="Arial" w:hAnsi="Arial" w:cs="Arial"/>
        </w:rPr>
        <w:t xml:space="preserve"> ELC member Janice Mrkonjic seconded. </w:t>
      </w:r>
    </w:p>
    <w:p w:rsidR="00EA0316" w:rsidRDefault="00EA0316" w:rsidP="00EA0316">
      <w:pPr>
        <w:ind w:left="360"/>
        <w:jc w:val="both"/>
        <w:rPr>
          <w:rFonts w:ascii="Arial" w:hAnsi="Arial" w:cs="Arial"/>
        </w:rPr>
      </w:pPr>
    </w:p>
    <w:p w:rsidR="00EA0316" w:rsidRDefault="00EA0316" w:rsidP="00EA0316">
      <w:pPr>
        <w:ind w:left="360"/>
        <w:jc w:val="both"/>
        <w:rPr>
          <w:rFonts w:ascii="Arial" w:hAnsi="Arial" w:cs="Arial"/>
        </w:rPr>
      </w:pPr>
      <w:r w:rsidRPr="007C12F1">
        <w:rPr>
          <w:rFonts w:ascii="Arial" w:hAnsi="Arial" w:cs="Arial"/>
          <w:b/>
        </w:rPr>
        <w:t xml:space="preserve">Approved: </w:t>
      </w:r>
      <w:r w:rsidRPr="000B007D">
        <w:rPr>
          <w:rFonts w:ascii="Arial" w:hAnsi="Arial" w:cs="Arial"/>
        </w:rPr>
        <w:t>Audrey Bohanan,</w:t>
      </w:r>
      <w:r>
        <w:rPr>
          <w:rFonts w:ascii="Arial" w:hAnsi="Arial" w:cs="Arial"/>
          <w:b/>
        </w:rPr>
        <w:t xml:space="preserve"> </w:t>
      </w:r>
      <w:r w:rsidRPr="00196FBC">
        <w:rPr>
          <w:rFonts w:ascii="Arial" w:hAnsi="Arial" w:cs="Arial"/>
        </w:rPr>
        <w:t>Michael Hale,</w:t>
      </w:r>
      <w:r>
        <w:rPr>
          <w:rFonts w:ascii="Arial" w:hAnsi="Arial" w:cs="Arial"/>
          <w:b/>
        </w:rPr>
        <w:t xml:space="preserve"> </w:t>
      </w:r>
      <w:r>
        <w:rPr>
          <w:rFonts w:ascii="Arial" w:hAnsi="Arial" w:cs="Arial"/>
        </w:rPr>
        <w:t>Nick Bielinski, Susan Ciardullo, Steven Cramer, Michelle Jameson, Jesus Love, Janice Mrkonjic and Bethany Woodard</w:t>
      </w:r>
    </w:p>
    <w:p w:rsidR="00EA0316" w:rsidRPr="00382F2D" w:rsidRDefault="00EA0316" w:rsidP="00EA0316">
      <w:pPr>
        <w:ind w:left="360"/>
        <w:jc w:val="both"/>
        <w:rPr>
          <w:rFonts w:ascii="Arial" w:hAnsi="Arial" w:cs="Arial"/>
          <w:b/>
          <w:sz w:val="10"/>
          <w:szCs w:val="10"/>
        </w:rPr>
      </w:pPr>
    </w:p>
    <w:p w:rsidR="00EA0316" w:rsidRDefault="00EA0316" w:rsidP="00EA0316">
      <w:pPr>
        <w:ind w:left="360"/>
        <w:jc w:val="both"/>
        <w:rPr>
          <w:rFonts w:ascii="Arial" w:hAnsi="Arial" w:cs="Arial"/>
        </w:rPr>
      </w:pPr>
      <w:r>
        <w:rPr>
          <w:rFonts w:ascii="Arial" w:hAnsi="Arial" w:cs="Arial"/>
          <w:b/>
        </w:rPr>
        <w:t xml:space="preserve">Opposed:  </w:t>
      </w:r>
      <w:r>
        <w:rPr>
          <w:rFonts w:ascii="Arial" w:hAnsi="Arial" w:cs="Arial"/>
        </w:rPr>
        <w:t xml:space="preserve">None </w:t>
      </w:r>
    </w:p>
    <w:p w:rsidR="00EA0316" w:rsidRPr="00382F2D" w:rsidRDefault="00EA0316" w:rsidP="00EA0316">
      <w:pPr>
        <w:ind w:left="360"/>
        <w:jc w:val="both"/>
        <w:rPr>
          <w:rFonts w:ascii="Arial" w:hAnsi="Arial" w:cs="Arial"/>
          <w:b/>
          <w:sz w:val="10"/>
          <w:szCs w:val="10"/>
        </w:rPr>
      </w:pPr>
      <w:r w:rsidRPr="00382F2D">
        <w:rPr>
          <w:rFonts w:ascii="Arial" w:hAnsi="Arial" w:cs="Arial"/>
          <w:b/>
          <w:sz w:val="10"/>
          <w:szCs w:val="10"/>
        </w:rPr>
        <w:t xml:space="preserve"> </w:t>
      </w:r>
    </w:p>
    <w:p w:rsidR="00EA0316" w:rsidRDefault="00EA0316" w:rsidP="00EA0316">
      <w:pPr>
        <w:ind w:left="360"/>
        <w:jc w:val="both"/>
        <w:rPr>
          <w:rFonts w:ascii="Arial" w:hAnsi="Arial" w:cs="Arial"/>
          <w:b/>
        </w:rPr>
      </w:pPr>
      <w:r>
        <w:rPr>
          <w:rFonts w:ascii="Arial" w:hAnsi="Arial" w:cs="Arial"/>
          <w:b/>
        </w:rPr>
        <w:t>M</w:t>
      </w:r>
      <w:r w:rsidRPr="00E2495A">
        <w:rPr>
          <w:rFonts w:ascii="Arial" w:hAnsi="Arial" w:cs="Arial"/>
          <w:b/>
        </w:rPr>
        <w:t>otion passed unanimously</w:t>
      </w:r>
    </w:p>
    <w:p w:rsidR="0015658E" w:rsidRDefault="0015658E" w:rsidP="00EA0316">
      <w:pPr>
        <w:ind w:left="360"/>
        <w:jc w:val="both"/>
        <w:rPr>
          <w:rFonts w:ascii="Arial" w:hAnsi="Arial" w:cs="Arial"/>
          <w:b/>
        </w:rPr>
      </w:pPr>
    </w:p>
    <w:p w:rsidR="0015658E" w:rsidRDefault="0015658E" w:rsidP="00EA0316">
      <w:pPr>
        <w:ind w:left="360"/>
        <w:jc w:val="both"/>
        <w:rPr>
          <w:rFonts w:ascii="Arial" w:hAnsi="Arial" w:cs="Arial"/>
          <w:b/>
        </w:rPr>
      </w:pPr>
    </w:p>
    <w:p w:rsidR="0015658E" w:rsidRPr="009263FC" w:rsidRDefault="0015658E" w:rsidP="0015658E">
      <w:pPr>
        <w:pStyle w:val="ListParagraph"/>
        <w:ind w:left="360"/>
        <w:jc w:val="both"/>
        <w:rPr>
          <w:rFonts w:ascii="Arial" w:hAnsi="Arial" w:cs="Arial"/>
          <w:b/>
        </w:rPr>
      </w:pPr>
      <w:r>
        <w:rPr>
          <w:rFonts w:ascii="Arial" w:hAnsi="Arial" w:cs="Arial"/>
        </w:rPr>
        <w:t xml:space="preserve">B) </w:t>
      </w:r>
      <w:r w:rsidR="00243FF7">
        <w:rPr>
          <w:rFonts w:ascii="Arial" w:hAnsi="Arial" w:cs="Arial"/>
        </w:rPr>
        <w:t xml:space="preserve"> </w:t>
      </w:r>
      <w:r>
        <w:rPr>
          <w:rFonts w:ascii="Arial" w:hAnsi="Arial" w:cs="Arial"/>
        </w:rPr>
        <w:t xml:space="preserve"> </w:t>
      </w:r>
      <w:r w:rsidRPr="009263FC">
        <w:rPr>
          <w:rFonts w:ascii="Arial" w:hAnsi="Arial" w:cs="Arial"/>
        </w:rPr>
        <w:t xml:space="preserve">ELC </w:t>
      </w:r>
      <w:r>
        <w:rPr>
          <w:rFonts w:ascii="Arial" w:hAnsi="Arial" w:cs="Arial"/>
        </w:rPr>
        <w:t>member Steven Cramer</w:t>
      </w:r>
      <w:r w:rsidRPr="009263FC">
        <w:rPr>
          <w:rFonts w:ascii="Arial" w:hAnsi="Arial" w:cs="Arial"/>
        </w:rPr>
        <w:t xml:space="preserve"> made a </w:t>
      </w:r>
      <w:r w:rsidRPr="009263FC">
        <w:rPr>
          <w:rFonts w:ascii="Arial" w:hAnsi="Arial" w:cs="Arial"/>
          <w:b/>
        </w:rPr>
        <w:t xml:space="preserve">motion to approve </w:t>
      </w:r>
      <w:r w:rsidRPr="007B3BC4">
        <w:rPr>
          <w:rFonts w:ascii="Arial" w:hAnsi="Arial" w:cs="Arial"/>
          <w:b/>
        </w:rPr>
        <w:t>the</w:t>
      </w:r>
      <w:r>
        <w:rPr>
          <w:rFonts w:ascii="Arial" w:hAnsi="Arial" w:cs="Arial"/>
          <w:b/>
        </w:rPr>
        <w:t xml:space="preserve"> </w:t>
      </w:r>
      <w:r w:rsidR="00F333F3">
        <w:rPr>
          <w:rFonts w:ascii="Arial" w:hAnsi="Arial" w:cs="Arial"/>
          <w:b/>
        </w:rPr>
        <w:t xml:space="preserve">PBWDB </w:t>
      </w:r>
      <w:r>
        <w:rPr>
          <w:rFonts w:ascii="Arial" w:hAnsi="Arial" w:cs="Arial"/>
          <w:b/>
        </w:rPr>
        <w:t xml:space="preserve">policy management language </w:t>
      </w:r>
      <w:r w:rsidR="00F333F3">
        <w:rPr>
          <w:rFonts w:ascii="Arial" w:hAnsi="Arial" w:cs="Arial"/>
          <w:b/>
        </w:rPr>
        <w:t xml:space="preserve">to be added to the Policy Procedure document, </w:t>
      </w:r>
      <w:r w:rsidR="004B4258">
        <w:rPr>
          <w:rFonts w:ascii="Arial" w:hAnsi="Arial" w:cs="Arial"/>
          <w:b/>
        </w:rPr>
        <w:t xml:space="preserve">and </w:t>
      </w:r>
      <w:r w:rsidR="00F333F3">
        <w:rPr>
          <w:rFonts w:ascii="Arial" w:hAnsi="Arial" w:cs="Arial"/>
          <w:b/>
        </w:rPr>
        <w:t xml:space="preserve">to be added to all policies in Sections </w:t>
      </w:r>
      <w:r w:rsidR="00F333F3" w:rsidRPr="00F333F3">
        <w:rPr>
          <w:rFonts w:ascii="Arial" w:hAnsi="Arial" w:cs="Arial"/>
          <w:b/>
        </w:rPr>
        <w:t>100-107; 201-206; 401-413; 501-502; 601-606; 701-709; 801-804; and 901-906</w:t>
      </w:r>
      <w:r w:rsidR="00F333F3">
        <w:rPr>
          <w:rFonts w:ascii="Arial" w:hAnsi="Arial" w:cs="Arial"/>
          <w:b/>
        </w:rPr>
        <w:t>,</w:t>
      </w:r>
      <w:r w:rsidR="00F333F3" w:rsidRPr="00F333F3">
        <w:rPr>
          <w:rFonts w:ascii="Arial" w:hAnsi="Arial" w:cs="Arial"/>
          <w:b/>
        </w:rPr>
        <w:t xml:space="preserve"> </w:t>
      </w:r>
      <w:r w:rsidR="00F333F3">
        <w:rPr>
          <w:rFonts w:ascii="Arial" w:hAnsi="Arial" w:cs="Arial"/>
          <w:b/>
        </w:rPr>
        <w:t>with policy administrative changes highlighted and presented to the ELC</w:t>
      </w:r>
      <w:r w:rsidR="00AE7E06">
        <w:rPr>
          <w:rFonts w:ascii="Arial" w:hAnsi="Arial" w:cs="Arial"/>
          <w:b/>
        </w:rPr>
        <w:t>, and how disputes on policy language will be addressed</w:t>
      </w:r>
      <w:r w:rsidR="00F333F3">
        <w:rPr>
          <w:rFonts w:ascii="Arial" w:hAnsi="Arial" w:cs="Arial"/>
          <w:b/>
        </w:rPr>
        <w:t xml:space="preserve"> </w:t>
      </w:r>
      <w:r w:rsidR="00AE7E06">
        <w:rPr>
          <w:rFonts w:ascii="Arial" w:hAnsi="Arial" w:cs="Arial"/>
          <w:b/>
        </w:rPr>
        <w:t xml:space="preserve">in the Policy Procedures document </w:t>
      </w:r>
      <w:r w:rsidRPr="00607E0F">
        <w:rPr>
          <w:rFonts w:ascii="Arial" w:hAnsi="Arial" w:cs="Arial"/>
        </w:rPr>
        <w:t>and</w:t>
      </w:r>
      <w:r>
        <w:rPr>
          <w:rFonts w:ascii="Arial" w:hAnsi="Arial" w:cs="Arial"/>
        </w:rPr>
        <w:t xml:space="preserve"> ELC member Susan </w:t>
      </w:r>
      <w:r w:rsidR="005812A9">
        <w:rPr>
          <w:rFonts w:ascii="Arial" w:hAnsi="Arial" w:cs="Arial"/>
        </w:rPr>
        <w:t>Ciardullo</w:t>
      </w:r>
      <w:r>
        <w:rPr>
          <w:rFonts w:ascii="Arial" w:hAnsi="Arial" w:cs="Arial"/>
        </w:rPr>
        <w:t xml:space="preserve"> seconded. </w:t>
      </w:r>
    </w:p>
    <w:p w:rsidR="0015658E" w:rsidRDefault="0015658E" w:rsidP="0015658E">
      <w:pPr>
        <w:ind w:left="360"/>
        <w:jc w:val="both"/>
        <w:rPr>
          <w:rFonts w:ascii="Arial" w:hAnsi="Arial" w:cs="Arial"/>
        </w:rPr>
      </w:pPr>
    </w:p>
    <w:p w:rsidR="0015658E" w:rsidRDefault="0015658E" w:rsidP="0015658E">
      <w:pPr>
        <w:ind w:left="360"/>
        <w:jc w:val="both"/>
        <w:rPr>
          <w:rFonts w:ascii="Arial" w:hAnsi="Arial" w:cs="Arial"/>
        </w:rPr>
      </w:pPr>
      <w:r w:rsidRPr="007C12F1">
        <w:rPr>
          <w:rFonts w:ascii="Arial" w:hAnsi="Arial" w:cs="Arial"/>
          <w:b/>
        </w:rPr>
        <w:t xml:space="preserve">Approved: </w:t>
      </w:r>
      <w:r w:rsidRPr="000B007D">
        <w:rPr>
          <w:rFonts w:ascii="Arial" w:hAnsi="Arial" w:cs="Arial"/>
        </w:rPr>
        <w:t>Audrey Bohanan,</w:t>
      </w:r>
      <w:r>
        <w:rPr>
          <w:rFonts w:ascii="Arial" w:hAnsi="Arial" w:cs="Arial"/>
          <w:b/>
        </w:rPr>
        <w:t xml:space="preserve"> </w:t>
      </w:r>
      <w:r w:rsidRPr="00196FBC">
        <w:rPr>
          <w:rFonts w:ascii="Arial" w:hAnsi="Arial" w:cs="Arial"/>
        </w:rPr>
        <w:t>Michael Hale,</w:t>
      </w:r>
      <w:r>
        <w:rPr>
          <w:rFonts w:ascii="Arial" w:hAnsi="Arial" w:cs="Arial"/>
          <w:b/>
        </w:rPr>
        <w:t xml:space="preserve"> </w:t>
      </w:r>
      <w:r>
        <w:rPr>
          <w:rFonts w:ascii="Arial" w:hAnsi="Arial" w:cs="Arial"/>
        </w:rPr>
        <w:t>Nick Bielinski, Susan Ciardullo, Steven Cramer, Michelle Jameson, Jesus Love, Janice Mrkonjic and Bethany Woodard</w:t>
      </w:r>
    </w:p>
    <w:p w:rsidR="0015658E" w:rsidRPr="00382F2D" w:rsidRDefault="0015658E" w:rsidP="0015658E">
      <w:pPr>
        <w:ind w:left="360"/>
        <w:jc w:val="both"/>
        <w:rPr>
          <w:rFonts w:ascii="Arial" w:hAnsi="Arial" w:cs="Arial"/>
          <w:b/>
          <w:sz w:val="10"/>
          <w:szCs w:val="10"/>
        </w:rPr>
      </w:pPr>
    </w:p>
    <w:p w:rsidR="0015658E" w:rsidRDefault="0015658E" w:rsidP="0015658E">
      <w:pPr>
        <w:ind w:left="360"/>
        <w:jc w:val="both"/>
        <w:rPr>
          <w:rFonts w:ascii="Arial" w:hAnsi="Arial" w:cs="Arial"/>
        </w:rPr>
      </w:pPr>
      <w:r>
        <w:rPr>
          <w:rFonts w:ascii="Arial" w:hAnsi="Arial" w:cs="Arial"/>
          <w:b/>
        </w:rPr>
        <w:t xml:space="preserve">Opposed:  </w:t>
      </w:r>
      <w:r>
        <w:rPr>
          <w:rFonts w:ascii="Arial" w:hAnsi="Arial" w:cs="Arial"/>
        </w:rPr>
        <w:t xml:space="preserve">None </w:t>
      </w:r>
    </w:p>
    <w:p w:rsidR="0015658E" w:rsidRPr="00382F2D" w:rsidRDefault="0015658E" w:rsidP="0015658E">
      <w:pPr>
        <w:ind w:left="360"/>
        <w:jc w:val="both"/>
        <w:rPr>
          <w:rFonts w:ascii="Arial" w:hAnsi="Arial" w:cs="Arial"/>
          <w:b/>
          <w:sz w:val="10"/>
          <w:szCs w:val="10"/>
        </w:rPr>
      </w:pPr>
      <w:r w:rsidRPr="00382F2D">
        <w:rPr>
          <w:rFonts w:ascii="Arial" w:hAnsi="Arial" w:cs="Arial"/>
          <w:b/>
          <w:sz w:val="10"/>
          <w:szCs w:val="10"/>
        </w:rPr>
        <w:t xml:space="preserve"> </w:t>
      </w:r>
    </w:p>
    <w:p w:rsidR="0015658E" w:rsidRDefault="0015658E" w:rsidP="0015658E">
      <w:pPr>
        <w:ind w:left="360"/>
        <w:jc w:val="both"/>
        <w:rPr>
          <w:rFonts w:ascii="Arial" w:hAnsi="Arial" w:cs="Arial"/>
          <w:b/>
        </w:rPr>
      </w:pPr>
      <w:r>
        <w:rPr>
          <w:rFonts w:ascii="Arial" w:hAnsi="Arial" w:cs="Arial"/>
          <w:b/>
        </w:rPr>
        <w:t>M</w:t>
      </w:r>
      <w:r w:rsidRPr="00E2495A">
        <w:rPr>
          <w:rFonts w:ascii="Arial" w:hAnsi="Arial" w:cs="Arial"/>
          <w:b/>
        </w:rPr>
        <w:t>otion passed unanimously</w:t>
      </w:r>
    </w:p>
    <w:p w:rsidR="0015658E" w:rsidRDefault="0015658E" w:rsidP="00EA0316">
      <w:pPr>
        <w:ind w:left="360"/>
        <w:jc w:val="both"/>
        <w:rPr>
          <w:rFonts w:ascii="Arial" w:hAnsi="Arial" w:cs="Arial"/>
          <w:b/>
        </w:rPr>
      </w:pPr>
    </w:p>
    <w:p w:rsidR="009263FC" w:rsidRDefault="009263FC" w:rsidP="00EA0316">
      <w:pPr>
        <w:pStyle w:val="ListParagraph"/>
        <w:ind w:left="450"/>
        <w:jc w:val="both"/>
        <w:rPr>
          <w:rFonts w:ascii="Arial" w:hAnsi="Arial" w:cs="Arial"/>
          <w:b/>
        </w:rPr>
      </w:pPr>
    </w:p>
    <w:p w:rsidR="00EA0316" w:rsidRDefault="00EA0316" w:rsidP="00EA0316">
      <w:pPr>
        <w:pStyle w:val="ListParagraph"/>
        <w:ind w:left="450"/>
        <w:jc w:val="both"/>
        <w:rPr>
          <w:rFonts w:ascii="Arial" w:hAnsi="Arial" w:cs="Arial"/>
          <w:b/>
        </w:rPr>
      </w:pPr>
    </w:p>
    <w:p w:rsidR="009263FC" w:rsidRPr="00783C1C" w:rsidRDefault="00EA0316" w:rsidP="00EA0316">
      <w:pPr>
        <w:pStyle w:val="ListParagraph"/>
        <w:numPr>
          <w:ilvl w:val="0"/>
          <w:numId w:val="1"/>
        </w:numPr>
        <w:ind w:left="360" w:hanging="360"/>
        <w:jc w:val="both"/>
        <w:rPr>
          <w:rFonts w:ascii="Arial" w:hAnsi="Arial" w:cs="Arial"/>
          <w:b/>
        </w:rPr>
      </w:pPr>
      <w:bookmarkStart w:id="4" w:name="_Hlk531685098"/>
      <w:r w:rsidRPr="00783C1C">
        <w:rPr>
          <w:rFonts w:ascii="Arial" w:hAnsi="Arial" w:cs="Arial"/>
          <w:b/>
        </w:rPr>
        <w:t>Incumbent Worker Training Policy</w:t>
      </w:r>
    </w:p>
    <w:p w:rsidR="004231F5" w:rsidRDefault="0069086C" w:rsidP="004E2655">
      <w:pPr>
        <w:ind w:left="360"/>
        <w:contextualSpacing/>
        <w:rPr>
          <w:rFonts w:ascii="Arial" w:eastAsiaTheme="minorEastAsia" w:hAnsi="Arial" w:cs="Arial"/>
        </w:rPr>
      </w:pPr>
      <w:r>
        <w:rPr>
          <w:rFonts w:ascii="Arial" w:eastAsiaTheme="minorEastAsia" w:hAnsi="Arial" w:cs="Arial"/>
        </w:rPr>
        <w:t xml:space="preserve">City of Phoenix Business Services Team Supervisor, Rob Stenson, shared the changes to the Incumbent Worker Training </w:t>
      </w:r>
      <w:r w:rsidR="00783C1C">
        <w:rPr>
          <w:rFonts w:ascii="Arial" w:eastAsiaTheme="minorEastAsia" w:hAnsi="Arial" w:cs="Arial"/>
        </w:rPr>
        <w:t xml:space="preserve">(IWT) </w:t>
      </w:r>
      <w:r>
        <w:rPr>
          <w:rFonts w:ascii="Arial" w:eastAsiaTheme="minorEastAsia" w:hAnsi="Arial" w:cs="Arial"/>
        </w:rPr>
        <w:t xml:space="preserve">policy with the committee.  The majority of the changes were administrative, with the exception of one significant </w:t>
      </w:r>
      <w:r w:rsidR="00783C1C">
        <w:rPr>
          <w:rFonts w:ascii="Arial" w:eastAsiaTheme="minorEastAsia" w:hAnsi="Arial" w:cs="Arial"/>
        </w:rPr>
        <w:t xml:space="preserve">change, </w:t>
      </w:r>
      <w:r>
        <w:rPr>
          <w:rFonts w:ascii="Arial" w:eastAsiaTheme="minorEastAsia" w:hAnsi="Arial" w:cs="Arial"/>
        </w:rPr>
        <w:t xml:space="preserve">which needs committee approval. </w:t>
      </w:r>
      <w:r w:rsidR="00783C1C">
        <w:rPr>
          <w:rFonts w:ascii="Arial" w:eastAsiaTheme="minorEastAsia" w:hAnsi="Arial" w:cs="Arial"/>
        </w:rPr>
        <w:t xml:space="preserve">All IWT applications will now be aligned with an IWT Rubric when determining eligibility.  Mr. Stenson reviewed each category of the IWT Rubric to give further explanation to the committee. </w:t>
      </w:r>
    </w:p>
    <w:p w:rsidR="00783C1C" w:rsidRDefault="00783C1C" w:rsidP="004E2655">
      <w:pPr>
        <w:ind w:left="360"/>
        <w:contextualSpacing/>
        <w:rPr>
          <w:rFonts w:ascii="Arial" w:eastAsiaTheme="minorEastAsia" w:hAnsi="Arial" w:cs="Arial"/>
        </w:rPr>
      </w:pPr>
    </w:p>
    <w:p w:rsidR="002A56D2" w:rsidRDefault="00382F2D" w:rsidP="002A56D2">
      <w:pPr>
        <w:ind w:left="360"/>
        <w:jc w:val="both"/>
        <w:rPr>
          <w:rFonts w:ascii="Arial" w:hAnsi="Arial" w:cs="Arial"/>
        </w:rPr>
      </w:pPr>
      <w:r>
        <w:rPr>
          <w:rFonts w:ascii="Arial" w:hAnsi="Arial" w:cs="Arial"/>
        </w:rPr>
        <w:t>ELC member</w:t>
      </w:r>
      <w:r w:rsidR="00EA0316">
        <w:rPr>
          <w:rFonts w:ascii="Arial" w:hAnsi="Arial" w:cs="Arial"/>
        </w:rPr>
        <w:t xml:space="preserve"> Steven Cramer</w:t>
      </w:r>
      <w:r>
        <w:rPr>
          <w:rFonts w:ascii="Arial" w:hAnsi="Arial" w:cs="Arial"/>
        </w:rPr>
        <w:t xml:space="preserve"> </w:t>
      </w:r>
      <w:r w:rsidRPr="009F6CBB">
        <w:rPr>
          <w:rFonts w:ascii="Arial" w:hAnsi="Arial" w:cs="Arial"/>
          <w:b/>
        </w:rPr>
        <w:t>motioned t</w:t>
      </w:r>
      <w:r>
        <w:rPr>
          <w:rFonts w:ascii="Arial" w:hAnsi="Arial" w:cs="Arial"/>
          <w:b/>
        </w:rPr>
        <w:t xml:space="preserve">o </w:t>
      </w:r>
      <w:r w:rsidR="00B84FE5">
        <w:rPr>
          <w:rFonts w:ascii="Arial" w:hAnsi="Arial" w:cs="Arial"/>
          <w:b/>
        </w:rPr>
        <w:t xml:space="preserve">approve the </w:t>
      </w:r>
      <w:r w:rsidR="00EA0316">
        <w:rPr>
          <w:rFonts w:ascii="Arial" w:hAnsi="Arial" w:cs="Arial"/>
          <w:b/>
        </w:rPr>
        <w:t>Incumbent Worker Training Policy</w:t>
      </w:r>
      <w:r w:rsidR="00B84FE5">
        <w:rPr>
          <w:rFonts w:ascii="Arial" w:hAnsi="Arial" w:cs="Arial"/>
          <w:b/>
        </w:rPr>
        <w:t xml:space="preserve"> </w:t>
      </w:r>
      <w:r w:rsidR="00B84FE5" w:rsidRPr="00B84FE5">
        <w:rPr>
          <w:rFonts w:ascii="Arial" w:hAnsi="Arial" w:cs="Arial"/>
        </w:rPr>
        <w:t>and</w:t>
      </w:r>
      <w:r w:rsidRPr="00B84FE5">
        <w:rPr>
          <w:rFonts w:ascii="Arial" w:hAnsi="Arial" w:cs="Arial"/>
        </w:rPr>
        <w:t xml:space="preserve">  </w:t>
      </w:r>
      <w:r>
        <w:rPr>
          <w:rFonts w:ascii="Arial" w:hAnsi="Arial" w:cs="Arial"/>
        </w:rPr>
        <w:t xml:space="preserve">ELC member </w:t>
      </w:r>
      <w:r w:rsidR="00B84FE5">
        <w:rPr>
          <w:rFonts w:ascii="Arial" w:hAnsi="Arial" w:cs="Arial"/>
        </w:rPr>
        <w:t xml:space="preserve">Susan Ciardullo </w:t>
      </w:r>
      <w:r>
        <w:rPr>
          <w:rFonts w:ascii="Arial" w:hAnsi="Arial" w:cs="Arial"/>
        </w:rPr>
        <w:t xml:space="preserve">seconded. </w:t>
      </w:r>
      <w:r>
        <w:rPr>
          <w:rFonts w:ascii="Arial" w:hAnsi="Arial" w:cs="Arial"/>
        </w:rPr>
        <w:br/>
      </w:r>
      <w:r w:rsidRPr="00D61017">
        <w:rPr>
          <w:rFonts w:ascii="Arial" w:hAnsi="Arial" w:cs="Arial"/>
        </w:rPr>
        <w:br/>
      </w:r>
      <w:r w:rsidRPr="007C12F1">
        <w:rPr>
          <w:rFonts w:ascii="Arial" w:hAnsi="Arial" w:cs="Arial"/>
          <w:b/>
        </w:rPr>
        <w:t xml:space="preserve">Approved: </w:t>
      </w:r>
      <w:r w:rsidR="002A56D2" w:rsidRPr="000B007D">
        <w:rPr>
          <w:rFonts w:ascii="Arial" w:hAnsi="Arial" w:cs="Arial"/>
        </w:rPr>
        <w:t>Audrey Bohanan,</w:t>
      </w:r>
      <w:r w:rsidR="002A56D2">
        <w:rPr>
          <w:rFonts w:ascii="Arial" w:hAnsi="Arial" w:cs="Arial"/>
          <w:b/>
        </w:rPr>
        <w:t xml:space="preserve"> </w:t>
      </w:r>
      <w:r w:rsidR="002A56D2" w:rsidRPr="00196FBC">
        <w:rPr>
          <w:rFonts w:ascii="Arial" w:hAnsi="Arial" w:cs="Arial"/>
        </w:rPr>
        <w:t>Michael Hale,</w:t>
      </w:r>
      <w:r w:rsidR="002A56D2">
        <w:rPr>
          <w:rFonts w:ascii="Arial" w:hAnsi="Arial" w:cs="Arial"/>
          <w:b/>
        </w:rPr>
        <w:t xml:space="preserve"> </w:t>
      </w:r>
      <w:r w:rsidR="002A56D2">
        <w:rPr>
          <w:rFonts w:ascii="Arial" w:hAnsi="Arial" w:cs="Arial"/>
        </w:rPr>
        <w:t>Nick Bielinski, Susan Ciardullo, Steven Cramer, Michelle Jameson, Jesus Love, Janice Mrkonjic and Bethany Woodard</w:t>
      </w:r>
    </w:p>
    <w:p w:rsidR="00382F2D" w:rsidRDefault="00382F2D" w:rsidP="009E1875">
      <w:pPr>
        <w:ind w:left="360"/>
        <w:contextualSpacing/>
        <w:rPr>
          <w:rFonts w:ascii="Arial" w:hAnsi="Arial" w:cs="Arial"/>
        </w:rPr>
      </w:pPr>
    </w:p>
    <w:p w:rsidR="00382F2D" w:rsidRPr="00382F2D" w:rsidRDefault="00382F2D" w:rsidP="009E1875">
      <w:pPr>
        <w:ind w:left="360"/>
        <w:jc w:val="both"/>
        <w:rPr>
          <w:rFonts w:ascii="Arial" w:hAnsi="Arial" w:cs="Arial"/>
          <w:b/>
          <w:sz w:val="10"/>
          <w:szCs w:val="10"/>
        </w:rPr>
      </w:pPr>
    </w:p>
    <w:p w:rsidR="00382F2D" w:rsidRDefault="00382F2D" w:rsidP="009E1875">
      <w:pPr>
        <w:ind w:left="360"/>
        <w:jc w:val="both"/>
        <w:rPr>
          <w:rFonts w:ascii="Arial" w:hAnsi="Arial" w:cs="Arial"/>
        </w:rPr>
      </w:pPr>
      <w:r>
        <w:rPr>
          <w:rFonts w:ascii="Arial" w:hAnsi="Arial" w:cs="Arial"/>
          <w:b/>
        </w:rPr>
        <w:t xml:space="preserve">Opposed:  </w:t>
      </w:r>
      <w:r>
        <w:rPr>
          <w:rFonts w:ascii="Arial" w:hAnsi="Arial" w:cs="Arial"/>
        </w:rPr>
        <w:t xml:space="preserve">None </w:t>
      </w:r>
    </w:p>
    <w:p w:rsidR="00382F2D" w:rsidRPr="00382F2D" w:rsidRDefault="00382F2D" w:rsidP="009E1875">
      <w:pPr>
        <w:ind w:left="360"/>
        <w:jc w:val="both"/>
        <w:rPr>
          <w:rFonts w:ascii="Arial" w:hAnsi="Arial" w:cs="Arial"/>
          <w:b/>
          <w:sz w:val="10"/>
          <w:szCs w:val="10"/>
        </w:rPr>
      </w:pPr>
      <w:r w:rsidRPr="00382F2D">
        <w:rPr>
          <w:rFonts w:ascii="Arial" w:hAnsi="Arial" w:cs="Arial"/>
          <w:b/>
          <w:sz w:val="10"/>
          <w:szCs w:val="10"/>
        </w:rPr>
        <w:t xml:space="preserve"> </w:t>
      </w:r>
    </w:p>
    <w:p w:rsidR="00382F2D" w:rsidRDefault="00382F2D" w:rsidP="009E1875">
      <w:pPr>
        <w:ind w:left="360"/>
        <w:jc w:val="both"/>
        <w:rPr>
          <w:rFonts w:ascii="Arial" w:hAnsi="Arial" w:cs="Arial"/>
          <w:b/>
        </w:rPr>
      </w:pPr>
      <w:r>
        <w:rPr>
          <w:rFonts w:ascii="Arial" w:hAnsi="Arial" w:cs="Arial"/>
          <w:b/>
        </w:rPr>
        <w:t>M</w:t>
      </w:r>
      <w:r w:rsidRPr="00E2495A">
        <w:rPr>
          <w:rFonts w:ascii="Arial" w:hAnsi="Arial" w:cs="Arial"/>
          <w:b/>
        </w:rPr>
        <w:t>otion passed unanimously</w:t>
      </w:r>
    </w:p>
    <w:p w:rsidR="00382F2D" w:rsidRPr="00AB15E3" w:rsidRDefault="00382F2D" w:rsidP="00382F2D">
      <w:pPr>
        <w:tabs>
          <w:tab w:val="left" w:pos="450"/>
        </w:tabs>
        <w:contextualSpacing/>
        <w:jc w:val="both"/>
        <w:rPr>
          <w:rFonts w:ascii="Arial" w:eastAsiaTheme="minorEastAsia" w:hAnsi="Arial" w:cs="Arial"/>
        </w:rPr>
      </w:pPr>
    </w:p>
    <w:p w:rsidR="00382F2D" w:rsidRPr="00382F2D" w:rsidRDefault="00382F2D" w:rsidP="00382F2D">
      <w:pPr>
        <w:tabs>
          <w:tab w:val="left" w:pos="450"/>
        </w:tabs>
        <w:ind w:left="720" w:hanging="360"/>
        <w:rPr>
          <w:rFonts w:ascii="Arial" w:eastAsiaTheme="minorEastAsia" w:hAnsi="Arial" w:cs="Arial"/>
        </w:rPr>
      </w:pPr>
    </w:p>
    <w:bookmarkEnd w:id="4"/>
    <w:p w:rsidR="001A07D4" w:rsidRDefault="008E2BE5" w:rsidP="001A07D4">
      <w:pPr>
        <w:ind w:left="360" w:hanging="360"/>
        <w:rPr>
          <w:rFonts w:ascii="Arial" w:hAnsi="Arial" w:cs="Arial"/>
          <w:b/>
        </w:rPr>
      </w:pPr>
      <w:r w:rsidRPr="00783C1C">
        <w:rPr>
          <w:rFonts w:ascii="Arial" w:hAnsi="Arial" w:cs="Arial"/>
          <w:b/>
        </w:rPr>
        <w:t>8</w:t>
      </w:r>
      <w:r w:rsidR="00A8563B" w:rsidRPr="00783C1C">
        <w:rPr>
          <w:rFonts w:ascii="Arial" w:hAnsi="Arial" w:cs="Arial"/>
          <w:b/>
        </w:rPr>
        <w:t xml:space="preserve">.  </w:t>
      </w:r>
      <w:r w:rsidR="00BB40BB" w:rsidRPr="00783C1C">
        <w:rPr>
          <w:rFonts w:ascii="Arial" w:hAnsi="Arial" w:cs="Arial"/>
          <w:b/>
        </w:rPr>
        <w:t>P</w:t>
      </w:r>
      <w:r w:rsidR="00252753" w:rsidRPr="00783C1C">
        <w:rPr>
          <w:rFonts w:ascii="Arial" w:hAnsi="Arial" w:cs="Arial"/>
          <w:b/>
        </w:rPr>
        <w:t>BWD</w:t>
      </w:r>
      <w:r w:rsidR="00EA0316" w:rsidRPr="00783C1C">
        <w:rPr>
          <w:rFonts w:ascii="Arial" w:hAnsi="Arial" w:cs="Arial"/>
          <w:b/>
        </w:rPr>
        <w:t xml:space="preserve"> Board Member Recognition Ideas</w:t>
      </w:r>
    </w:p>
    <w:p w:rsidR="00783C1C" w:rsidRPr="00783C1C" w:rsidRDefault="00783C1C" w:rsidP="00783C1C">
      <w:pPr>
        <w:ind w:left="360"/>
        <w:rPr>
          <w:rFonts w:ascii="Arial" w:hAnsi="Arial" w:cs="Arial"/>
        </w:rPr>
      </w:pPr>
      <w:r>
        <w:rPr>
          <w:rFonts w:ascii="Arial" w:hAnsi="Arial" w:cs="Arial"/>
        </w:rPr>
        <w:t xml:space="preserve">ELC Chair, Audrey Bohanan, would like committee members to think about how to recognize the work that PBWDB members are doing.   Mrs. Bohanan suggested a quarterly or annual recognition in our PBWDB meetings and asked committee members to start thinking about what the recognition might look like. Particularly for those members who are putting in a lot of hours to market ARIZONA@WORK. </w:t>
      </w:r>
    </w:p>
    <w:p w:rsidR="00EA0316" w:rsidRDefault="00EA0316" w:rsidP="00783C1C">
      <w:pPr>
        <w:ind w:left="360"/>
        <w:rPr>
          <w:rFonts w:ascii="Arial" w:hAnsi="Arial" w:cs="Arial"/>
          <w:b/>
        </w:rPr>
      </w:pPr>
    </w:p>
    <w:p w:rsidR="00AE7E06" w:rsidRDefault="00AE7E06" w:rsidP="001A07D4">
      <w:pPr>
        <w:ind w:left="360" w:hanging="360"/>
        <w:rPr>
          <w:rFonts w:ascii="Arial" w:hAnsi="Arial" w:cs="Arial"/>
          <w:b/>
        </w:rPr>
      </w:pPr>
    </w:p>
    <w:p w:rsidR="00305641" w:rsidRDefault="008E2BE5" w:rsidP="00783C1C">
      <w:pPr>
        <w:ind w:left="360" w:hanging="360"/>
        <w:jc w:val="both"/>
        <w:rPr>
          <w:rFonts w:ascii="Arial" w:hAnsi="Arial" w:cs="Arial"/>
          <w:b/>
        </w:rPr>
      </w:pPr>
      <w:r w:rsidRPr="00783C1C">
        <w:rPr>
          <w:rFonts w:ascii="Arial" w:hAnsi="Arial" w:cs="Arial"/>
          <w:b/>
        </w:rPr>
        <w:t>9</w:t>
      </w:r>
      <w:r w:rsidR="00A8563B" w:rsidRPr="00783C1C">
        <w:rPr>
          <w:rFonts w:ascii="Arial" w:hAnsi="Arial" w:cs="Arial"/>
          <w:b/>
        </w:rPr>
        <w:t>.</w:t>
      </w:r>
      <w:r w:rsidR="00FC5429" w:rsidRPr="00783C1C">
        <w:rPr>
          <w:rFonts w:ascii="Arial" w:hAnsi="Arial" w:cs="Arial"/>
          <w:b/>
        </w:rPr>
        <w:t xml:space="preserve"> </w:t>
      </w:r>
      <w:r w:rsidR="00783C1C" w:rsidRPr="00783C1C">
        <w:rPr>
          <w:rFonts w:ascii="Arial" w:hAnsi="Arial" w:cs="Arial"/>
          <w:b/>
        </w:rPr>
        <w:t xml:space="preserve"> </w:t>
      </w:r>
      <w:r w:rsidR="00EA0316" w:rsidRPr="00783C1C">
        <w:rPr>
          <w:rFonts w:ascii="Arial" w:hAnsi="Arial" w:cs="Arial"/>
          <w:b/>
        </w:rPr>
        <w:t>Labor Market Information/Skills Gap Report</w:t>
      </w:r>
    </w:p>
    <w:p w:rsidR="002847C7" w:rsidRDefault="00783C1C" w:rsidP="006F63B8">
      <w:pPr>
        <w:ind w:left="360"/>
        <w:rPr>
          <w:rFonts w:ascii="Arial" w:eastAsiaTheme="minorEastAsia" w:hAnsi="Arial" w:cs="Arial"/>
        </w:rPr>
      </w:pPr>
      <w:r>
        <w:rPr>
          <w:rFonts w:ascii="Arial" w:eastAsiaTheme="minorEastAsia" w:hAnsi="Arial" w:cs="Arial"/>
        </w:rPr>
        <w:t xml:space="preserve">City of Phoenix Business Services Team Supervisor, Rob Stenson, </w:t>
      </w:r>
      <w:r w:rsidR="002847C7">
        <w:rPr>
          <w:rFonts w:ascii="Arial" w:eastAsiaTheme="minorEastAsia" w:hAnsi="Arial" w:cs="Arial"/>
        </w:rPr>
        <w:t>presented the Labor Market Information/Skills Gap Report document to the committee.  The information presented was for the 3</w:t>
      </w:r>
      <w:r w:rsidR="002847C7" w:rsidRPr="002847C7">
        <w:rPr>
          <w:rFonts w:ascii="Arial" w:eastAsiaTheme="minorEastAsia" w:hAnsi="Arial" w:cs="Arial"/>
          <w:vertAlign w:val="superscript"/>
        </w:rPr>
        <w:t>rd</w:t>
      </w:r>
      <w:r w:rsidR="002847C7">
        <w:rPr>
          <w:rFonts w:ascii="Arial" w:eastAsiaTheme="minorEastAsia" w:hAnsi="Arial" w:cs="Arial"/>
        </w:rPr>
        <w:t xml:space="preserve"> Quarter of 2019.  The Labor Market Information presented included labor force information, unemployment rate, educational attainment rate, hiring employers, top five industries in phoenix, top certifications, general wage information and those not in the labor force information.  </w:t>
      </w:r>
    </w:p>
    <w:p w:rsidR="00BD40B4" w:rsidRDefault="00BD40B4" w:rsidP="006F63B8">
      <w:pPr>
        <w:ind w:left="360"/>
        <w:rPr>
          <w:rFonts w:ascii="Arial" w:eastAsiaTheme="minorEastAsia" w:hAnsi="Arial" w:cs="Arial"/>
        </w:rPr>
      </w:pPr>
    </w:p>
    <w:p w:rsidR="00BD40B4" w:rsidRDefault="00BD40B4" w:rsidP="006F63B8">
      <w:pPr>
        <w:ind w:left="360"/>
        <w:rPr>
          <w:rFonts w:ascii="Arial" w:eastAsiaTheme="minorEastAsia" w:hAnsi="Arial" w:cs="Arial"/>
        </w:rPr>
      </w:pPr>
      <w:r>
        <w:rPr>
          <w:rFonts w:ascii="Arial" w:eastAsiaTheme="minorEastAsia" w:hAnsi="Arial" w:cs="Arial"/>
        </w:rPr>
        <w:lastRenderedPageBreak/>
        <w:t xml:space="preserve">Mr. Stenson brought attention to the educational attainment rate listed in the LMI section of the document.  ELC Member, Jesus Love, requested seeing the educational attainment rate data drilled down to include high school. </w:t>
      </w:r>
    </w:p>
    <w:p w:rsidR="00BD40B4" w:rsidRDefault="00BD40B4" w:rsidP="006F63B8">
      <w:pPr>
        <w:ind w:left="360"/>
        <w:rPr>
          <w:rFonts w:ascii="Arial" w:eastAsiaTheme="minorEastAsia" w:hAnsi="Arial" w:cs="Arial"/>
        </w:rPr>
      </w:pPr>
    </w:p>
    <w:p w:rsidR="00BD40B4" w:rsidRDefault="00BD40B4" w:rsidP="006F63B8">
      <w:pPr>
        <w:ind w:left="360"/>
        <w:rPr>
          <w:rFonts w:ascii="Arial" w:eastAsiaTheme="minorEastAsia" w:hAnsi="Arial" w:cs="Arial"/>
        </w:rPr>
      </w:pPr>
      <w:r>
        <w:rPr>
          <w:rFonts w:ascii="Arial" w:eastAsiaTheme="minorEastAsia" w:hAnsi="Arial" w:cs="Arial"/>
        </w:rPr>
        <w:t xml:space="preserve">Additionally, on the Skills Gap section, Mr. Stenson shared that not all skills gaps are real as often the language regarding skills from employers will not match the language on job seeker resumes, which does not mean the job seeker doesn’t have that skill.  </w:t>
      </w:r>
    </w:p>
    <w:p w:rsidR="002847C7" w:rsidRDefault="002847C7" w:rsidP="006F63B8">
      <w:pPr>
        <w:ind w:left="360"/>
        <w:rPr>
          <w:rFonts w:ascii="Arial" w:eastAsiaTheme="minorEastAsia" w:hAnsi="Arial" w:cs="Arial"/>
        </w:rPr>
      </w:pPr>
    </w:p>
    <w:p w:rsidR="00831AB0" w:rsidRDefault="002847C7" w:rsidP="006F63B8">
      <w:pPr>
        <w:ind w:left="360"/>
        <w:rPr>
          <w:rFonts w:ascii="Arial" w:eastAsiaTheme="minorEastAsia" w:hAnsi="Arial" w:cs="Arial"/>
        </w:rPr>
      </w:pPr>
      <w:r>
        <w:rPr>
          <w:rFonts w:ascii="Arial" w:eastAsiaTheme="minorEastAsia" w:hAnsi="Arial" w:cs="Arial"/>
        </w:rPr>
        <w:t xml:space="preserve">The Skills Gap Report included information by industry sector on the top common/hard skills, top industry certifications, job matching information, unemployment durations, and education vs. work experience information. </w:t>
      </w:r>
    </w:p>
    <w:p w:rsidR="002847C7" w:rsidRDefault="002847C7" w:rsidP="006F63B8">
      <w:pPr>
        <w:ind w:left="360"/>
        <w:rPr>
          <w:rFonts w:ascii="Arial" w:hAnsi="Arial" w:cs="Arial"/>
        </w:rPr>
      </w:pPr>
    </w:p>
    <w:p w:rsidR="004940CD" w:rsidRDefault="004940CD" w:rsidP="006F63B8">
      <w:pPr>
        <w:ind w:left="360"/>
        <w:rPr>
          <w:rFonts w:ascii="Arial" w:hAnsi="Arial" w:cs="Arial"/>
        </w:rPr>
      </w:pPr>
      <w:r>
        <w:rPr>
          <w:rFonts w:ascii="Arial" w:hAnsi="Arial" w:cs="Arial"/>
        </w:rPr>
        <w:t xml:space="preserve">ELC Member, Susan Ciardullo, stated we need to figure out where this type of information should be shared.  PBWDB Executive Director, LaSetta Hogans, stated the Business Engagement Committee is scheduled to review this document in November and Service Delivery Committee will be reviewing it today.  This document needs to be added to the next Continuous Improvement Committee meeting in December.  </w:t>
      </w:r>
    </w:p>
    <w:p w:rsidR="004940CD" w:rsidRDefault="004940CD" w:rsidP="006F63B8">
      <w:pPr>
        <w:ind w:left="360"/>
        <w:rPr>
          <w:rFonts w:ascii="Arial" w:hAnsi="Arial" w:cs="Arial"/>
        </w:rPr>
      </w:pPr>
    </w:p>
    <w:p w:rsidR="00616292" w:rsidRDefault="004940CD" w:rsidP="006F63B8">
      <w:pPr>
        <w:ind w:left="360"/>
        <w:rPr>
          <w:rFonts w:ascii="Arial" w:hAnsi="Arial" w:cs="Arial"/>
        </w:rPr>
      </w:pPr>
      <w:r>
        <w:rPr>
          <w:rFonts w:ascii="Arial" w:hAnsi="Arial" w:cs="Arial"/>
        </w:rPr>
        <w:t xml:space="preserve">ELC Chair, Audrey Bohanan, stated after each committee has had a chance to review the information, the committee </w:t>
      </w:r>
      <w:r w:rsidR="00616292">
        <w:rPr>
          <w:rFonts w:ascii="Arial" w:hAnsi="Arial" w:cs="Arial"/>
        </w:rPr>
        <w:t>C</w:t>
      </w:r>
      <w:r>
        <w:rPr>
          <w:rFonts w:ascii="Arial" w:hAnsi="Arial" w:cs="Arial"/>
        </w:rPr>
        <w:t xml:space="preserve">hairs can come back to ELC and identity the next steps.  </w:t>
      </w:r>
    </w:p>
    <w:p w:rsidR="00616292" w:rsidRDefault="00616292" w:rsidP="006F63B8">
      <w:pPr>
        <w:ind w:left="360"/>
        <w:rPr>
          <w:rFonts w:ascii="Arial" w:hAnsi="Arial" w:cs="Arial"/>
        </w:rPr>
      </w:pPr>
    </w:p>
    <w:p w:rsidR="004940CD" w:rsidRDefault="004940CD" w:rsidP="006F63B8">
      <w:pPr>
        <w:ind w:left="360"/>
        <w:rPr>
          <w:rFonts w:ascii="Arial" w:hAnsi="Arial" w:cs="Arial"/>
        </w:rPr>
      </w:pPr>
      <w:r>
        <w:rPr>
          <w:rFonts w:ascii="Arial" w:hAnsi="Arial" w:cs="Arial"/>
        </w:rPr>
        <w:t xml:space="preserve">The LMI/Skills Gap document should not be shared with the public.  This </w:t>
      </w:r>
      <w:r w:rsidR="00616292">
        <w:rPr>
          <w:rFonts w:ascii="Arial" w:hAnsi="Arial" w:cs="Arial"/>
        </w:rPr>
        <w:t xml:space="preserve">is an internal document for the PBWDB members only. </w:t>
      </w:r>
    </w:p>
    <w:p w:rsidR="002847C7" w:rsidRPr="00783C1C" w:rsidRDefault="002847C7" w:rsidP="006F63B8">
      <w:pPr>
        <w:ind w:left="360"/>
        <w:rPr>
          <w:rFonts w:ascii="Arial" w:hAnsi="Arial" w:cs="Arial"/>
        </w:rPr>
      </w:pPr>
    </w:p>
    <w:p w:rsidR="00AE7E06" w:rsidRDefault="00AE7E06" w:rsidP="006F63B8">
      <w:pPr>
        <w:ind w:left="360"/>
        <w:rPr>
          <w:rFonts w:ascii="Arial" w:hAnsi="Arial" w:cs="Arial"/>
          <w:b/>
        </w:rPr>
      </w:pPr>
    </w:p>
    <w:p w:rsidR="00894776" w:rsidRPr="002847C7" w:rsidRDefault="008E2BE5" w:rsidP="000A2E50">
      <w:pPr>
        <w:tabs>
          <w:tab w:val="left" w:pos="360"/>
        </w:tabs>
        <w:ind w:hanging="90"/>
        <w:rPr>
          <w:rFonts w:ascii="Arial" w:hAnsi="Arial" w:cs="Arial"/>
          <w:b/>
        </w:rPr>
      </w:pPr>
      <w:r w:rsidRPr="002847C7">
        <w:rPr>
          <w:rFonts w:ascii="Arial" w:hAnsi="Arial" w:cs="Arial"/>
          <w:b/>
        </w:rPr>
        <w:t>10</w:t>
      </w:r>
      <w:r w:rsidR="00894776" w:rsidRPr="002847C7">
        <w:rPr>
          <w:rFonts w:ascii="Arial" w:hAnsi="Arial" w:cs="Arial"/>
          <w:b/>
        </w:rPr>
        <w:t>.</w:t>
      </w:r>
      <w:r w:rsidR="00FC5429" w:rsidRPr="002847C7">
        <w:rPr>
          <w:rFonts w:ascii="Arial" w:hAnsi="Arial" w:cs="Arial"/>
          <w:b/>
        </w:rPr>
        <w:t xml:space="preserve"> </w:t>
      </w:r>
      <w:r w:rsidR="00EA0316" w:rsidRPr="002847C7">
        <w:rPr>
          <w:rFonts w:ascii="Arial" w:hAnsi="Arial" w:cs="Arial"/>
          <w:b/>
        </w:rPr>
        <w:t>Reporting Elements</w:t>
      </w:r>
    </w:p>
    <w:p w:rsidR="00EA0316" w:rsidRPr="00FE39EC" w:rsidRDefault="00FE39EC" w:rsidP="004940CD">
      <w:pPr>
        <w:tabs>
          <w:tab w:val="left" w:pos="360"/>
        </w:tabs>
        <w:ind w:left="360"/>
        <w:rPr>
          <w:rFonts w:ascii="Arial" w:hAnsi="Arial" w:cs="Arial"/>
        </w:rPr>
      </w:pPr>
      <w:r w:rsidRPr="00FE39EC">
        <w:rPr>
          <w:rFonts w:ascii="Arial" w:hAnsi="Arial" w:cs="Arial"/>
        </w:rPr>
        <w:t>ELC</w:t>
      </w:r>
      <w:r>
        <w:rPr>
          <w:rFonts w:ascii="Arial" w:hAnsi="Arial" w:cs="Arial"/>
        </w:rPr>
        <w:t xml:space="preserve"> Chair, Audrey Bohanan, stated everyone should be reviewing the reporting elements document at the committee level to determine what reporting elements are important for the committee to see. </w:t>
      </w:r>
    </w:p>
    <w:p w:rsidR="00EA0316" w:rsidRDefault="00EA0316" w:rsidP="000A2E50">
      <w:pPr>
        <w:tabs>
          <w:tab w:val="left" w:pos="360"/>
        </w:tabs>
        <w:ind w:hanging="90"/>
        <w:rPr>
          <w:rFonts w:ascii="Arial" w:hAnsi="Arial" w:cs="Arial"/>
          <w:b/>
        </w:rPr>
      </w:pPr>
    </w:p>
    <w:p w:rsidR="00AE7E06" w:rsidRDefault="00AE7E06" w:rsidP="000A2E50">
      <w:pPr>
        <w:tabs>
          <w:tab w:val="left" w:pos="360"/>
        </w:tabs>
        <w:ind w:hanging="90"/>
        <w:rPr>
          <w:rFonts w:ascii="Arial" w:hAnsi="Arial" w:cs="Arial"/>
          <w:b/>
        </w:rPr>
      </w:pPr>
    </w:p>
    <w:p w:rsidR="00FE39EC" w:rsidRDefault="00FE39EC" w:rsidP="000A2E50">
      <w:pPr>
        <w:tabs>
          <w:tab w:val="left" w:pos="360"/>
        </w:tabs>
        <w:ind w:hanging="90"/>
        <w:rPr>
          <w:rFonts w:ascii="Arial" w:hAnsi="Arial" w:cs="Arial"/>
          <w:b/>
        </w:rPr>
      </w:pPr>
    </w:p>
    <w:p w:rsidR="00EA0316" w:rsidRDefault="00EA0316" w:rsidP="000A2E50">
      <w:pPr>
        <w:tabs>
          <w:tab w:val="left" w:pos="360"/>
        </w:tabs>
        <w:ind w:hanging="90"/>
        <w:rPr>
          <w:rFonts w:ascii="Arial" w:hAnsi="Arial" w:cs="Arial"/>
          <w:b/>
        </w:rPr>
      </w:pPr>
      <w:r w:rsidRPr="00FE39EC">
        <w:rPr>
          <w:rFonts w:ascii="Arial" w:hAnsi="Arial" w:cs="Arial"/>
          <w:b/>
        </w:rPr>
        <w:t>11. Executive Leadership Committee Objectives</w:t>
      </w:r>
    </w:p>
    <w:p w:rsidR="00831AB0" w:rsidRDefault="00F4368F" w:rsidP="00EA0316">
      <w:pPr>
        <w:ind w:left="360" w:hanging="90"/>
        <w:rPr>
          <w:rFonts w:ascii="Arial" w:hAnsi="Arial" w:cs="Arial"/>
          <w:b/>
        </w:rPr>
      </w:pPr>
      <w:r>
        <w:rPr>
          <w:rFonts w:ascii="Arial" w:hAnsi="Arial" w:cs="Arial"/>
        </w:rPr>
        <w:t xml:space="preserve"> </w:t>
      </w:r>
      <w:r w:rsidR="00FE39EC">
        <w:rPr>
          <w:rFonts w:ascii="Arial" w:hAnsi="Arial" w:cs="Arial"/>
        </w:rPr>
        <w:t>PBWDB Executive Director, LaSetta Hogans, shared that there was an ask at the previous ELC meeting to share the objectives for this committee as listed in the PBWDB bylaws</w:t>
      </w:r>
      <w:r w:rsidR="009152D6">
        <w:rPr>
          <w:rFonts w:ascii="Arial" w:hAnsi="Arial" w:cs="Arial"/>
        </w:rPr>
        <w:t xml:space="preserve"> and provided the updated Committee Objectives document to the ELC for their information</w:t>
      </w:r>
      <w:r w:rsidR="00FE39EC">
        <w:rPr>
          <w:rFonts w:ascii="Arial" w:hAnsi="Arial" w:cs="Arial"/>
        </w:rPr>
        <w:t xml:space="preserve">. </w:t>
      </w:r>
    </w:p>
    <w:p w:rsidR="00B80CED" w:rsidRDefault="00B80CED" w:rsidP="000A2E50">
      <w:pPr>
        <w:tabs>
          <w:tab w:val="left" w:pos="360"/>
        </w:tabs>
        <w:ind w:hanging="90"/>
        <w:rPr>
          <w:rFonts w:ascii="Arial" w:hAnsi="Arial" w:cs="Arial"/>
          <w:b/>
        </w:rPr>
      </w:pPr>
    </w:p>
    <w:p w:rsidR="00AE7E06" w:rsidRDefault="00AE7E06" w:rsidP="000A2E50">
      <w:pPr>
        <w:tabs>
          <w:tab w:val="left" w:pos="360"/>
        </w:tabs>
        <w:ind w:hanging="90"/>
        <w:rPr>
          <w:rFonts w:ascii="Arial" w:hAnsi="Arial" w:cs="Arial"/>
          <w:b/>
        </w:rPr>
      </w:pPr>
    </w:p>
    <w:p w:rsidR="00FE39EC" w:rsidRDefault="00FE39EC" w:rsidP="000A2E50">
      <w:pPr>
        <w:tabs>
          <w:tab w:val="left" w:pos="360"/>
        </w:tabs>
        <w:ind w:hanging="90"/>
        <w:rPr>
          <w:rFonts w:ascii="Arial" w:hAnsi="Arial" w:cs="Arial"/>
          <w:b/>
        </w:rPr>
      </w:pPr>
    </w:p>
    <w:p w:rsidR="009D0BE2" w:rsidRDefault="00E9744F" w:rsidP="00252753">
      <w:pPr>
        <w:ind w:left="360" w:hanging="450"/>
        <w:rPr>
          <w:rFonts w:ascii="Arial" w:hAnsi="Arial" w:cs="Arial"/>
        </w:rPr>
      </w:pPr>
      <w:r w:rsidRPr="00FE39EC">
        <w:rPr>
          <w:rFonts w:ascii="Arial" w:hAnsi="Arial" w:cs="Arial"/>
          <w:b/>
        </w:rPr>
        <w:t>1</w:t>
      </w:r>
      <w:r w:rsidR="00EA0316" w:rsidRPr="00FE39EC">
        <w:rPr>
          <w:rFonts w:ascii="Arial" w:hAnsi="Arial" w:cs="Arial"/>
          <w:b/>
        </w:rPr>
        <w:t>2</w:t>
      </w:r>
      <w:r w:rsidRPr="00FE39EC">
        <w:rPr>
          <w:rFonts w:ascii="Arial" w:hAnsi="Arial" w:cs="Arial"/>
          <w:b/>
        </w:rPr>
        <w:t>.</w:t>
      </w:r>
      <w:r w:rsidR="009D0BE2" w:rsidRPr="00FE39EC">
        <w:rPr>
          <w:rFonts w:ascii="Arial" w:hAnsi="Arial" w:cs="Arial"/>
          <w:b/>
        </w:rPr>
        <w:t xml:space="preserve">  </w:t>
      </w:r>
      <w:r w:rsidR="00252753" w:rsidRPr="00FE39EC">
        <w:rPr>
          <w:rFonts w:ascii="Arial" w:hAnsi="Arial" w:cs="Arial"/>
          <w:b/>
        </w:rPr>
        <w:t>PBWD Board Strategic Plan ELC Scorecard-Year Three Goals</w:t>
      </w:r>
    </w:p>
    <w:p w:rsidR="00347E92" w:rsidRDefault="00923AB9" w:rsidP="00347E92">
      <w:pPr>
        <w:ind w:left="360"/>
        <w:rPr>
          <w:rFonts w:ascii="Arial" w:hAnsi="Arial" w:cs="Arial"/>
        </w:rPr>
      </w:pPr>
      <w:r>
        <w:rPr>
          <w:rFonts w:ascii="Arial" w:hAnsi="Arial" w:cs="Arial"/>
        </w:rPr>
        <w:t>The following goals/strategies were updated on the ELC Year Three Scorecard:</w:t>
      </w:r>
    </w:p>
    <w:p w:rsidR="00923AB9" w:rsidRDefault="00923AB9" w:rsidP="00347E92">
      <w:pPr>
        <w:ind w:left="360"/>
        <w:rPr>
          <w:rFonts w:ascii="Arial" w:hAnsi="Arial" w:cs="Arial"/>
        </w:rPr>
      </w:pPr>
    </w:p>
    <w:p w:rsidR="00923AB9" w:rsidRDefault="00923AB9" w:rsidP="00923AB9">
      <w:pPr>
        <w:pStyle w:val="ListParagraph"/>
        <w:numPr>
          <w:ilvl w:val="0"/>
          <w:numId w:val="27"/>
        </w:numPr>
        <w:rPr>
          <w:rFonts w:ascii="Arial" w:hAnsi="Arial" w:cs="Arial"/>
        </w:rPr>
      </w:pPr>
      <w:r>
        <w:rPr>
          <w:rFonts w:ascii="Arial" w:hAnsi="Arial" w:cs="Arial"/>
        </w:rPr>
        <w:t xml:space="preserve">Goal </w:t>
      </w:r>
      <w:r w:rsidR="00FE39EC">
        <w:rPr>
          <w:rFonts w:ascii="Arial" w:hAnsi="Arial" w:cs="Arial"/>
        </w:rPr>
        <w:t>4</w:t>
      </w:r>
      <w:r>
        <w:rPr>
          <w:rFonts w:ascii="Arial" w:hAnsi="Arial" w:cs="Arial"/>
        </w:rPr>
        <w:t xml:space="preserve">.1 </w:t>
      </w:r>
      <w:r w:rsidR="005A5070">
        <w:rPr>
          <w:rFonts w:ascii="Arial" w:hAnsi="Arial" w:cs="Arial"/>
        </w:rPr>
        <w:t xml:space="preserve">needs to have a tactic added to speak to the Bagels &amp; Business events through June 2020.  Kerri Barnes, Quality Assurance Supervisor, can request the ARIZONA@WORK website “hits” from the Department of Economic Security and the ELC will add a tactic around website hits. </w:t>
      </w:r>
    </w:p>
    <w:p w:rsidR="00923AB9" w:rsidRDefault="00923AB9" w:rsidP="00923AB9">
      <w:pPr>
        <w:pStyle w:val="ListParagraph"/>
        <w:numPr>
          <w:ilvl w:val="0"/>
          <w:numId w:val="27"/>
        </w:numPr>
        <w:rPr>
          <w:rFonts w:ascii="Arial" w:hAnsi="Arial" w:cs="Arial"/>
        </w:rPr>
      </w:pPr>
      <w:r>
        <w:rPr>
          <w:rFonts w:ascii="Arial" w:hAnsi="Arial" w:cs="Arial"/>
        </w:rPr>
        <w:t xml:space="preserve">Goal </w:t>
      </w:r>
      <w:r w:rsidR="005A5070">
        <w:rPr>
          <w:rFonts w:ascii="Arial" w:hAnsi="Arial" w:cs="Arial"/>
        </w:rPr>
        <w:t>5</w:t>
      </w:r>
      <w:r>
        <w:rPr>
          <w:rFonts w:ascii="Arial" w:hAnsi="Arial" w:cs="Arial"/>
        </w:rPr>
        <w:t xml:space="preserve">.2 </w:t>
      </w:r>
      <w:r w:rsidR="005A5070">
        <w:rPr>
          <w:rFonts w:ascii="Arial" w:hAnsi="Arial" w:cs="Arial"/>
        </w:rPr>
        <w:t xml:space="preserve">was removed from the ELC scorecard. </w:t>
      </w:r>
    </w:p>
    <w:p w:rsidR="00923AB9" w:rsidRDefault="00923AB9" w:rsidP="00923AB9">
      <w:pPr>
        <w:pStyle w:val="ListParagraph"/>
        <w:numPr>
          <w:ilvl w:val="0"/>
          <w:numId w:val="27"/>
        </w:numPr>
        <w:rPr>
          <w:rFonts w:ascii="Arial" w:hAnsi="Arial" w:cs="Arial"/>
        </w:rPr>
      </w:pPr>
      <w:r>
        <w:rPr>
          <w:rFonts w:ascii="Arial" w:hAnsi="Arial" w:cs="Arial"/>
        </w:rPr>
        <w:t xml:space="preserve">Goal </w:t>
      </w:r>
      <w:r w:rsidR="005A5070">
        <w:rPr>
          <w:rFonts w:ascii="Arial" w:hAnsi="Arial" w:cs="Arial"/>
        </w:rPr>
        <w:t>7</w:t>
      </w:r>
      <w:r>
        <w:rPr>
          <w:rFonts w:ascii="Arial" w:hAnsi="Arial" w:cs="Arial"/>
        </w:rPr>
        <w:t>.</w:t>
      </w:r>
      <w:r w:rsidR="005A5070">
        <w:rPr>
          <w:rFonts w:ascii="Arial" w:hAnsi="Arial" w:cs="Arial"/>
        </w:rPr>
        <w:t xml:space="preserve">1, 7.2, &amp; 7.3 </w:t>
      </w:r>
      <w:r w:rsidR="00D61017">
        <w:rPr>
          <w:rFonts w:ascii="Arial" w:hAnsi="Arial" w:cs="Arial"/>
        </w:rPr>
        <w:t xml:space="preserve">will be reviewed within the PBWDB Strategic Plan to see exactly how this goal should be stated and will revisit it during the December ELC meeting. </w:t>
      </w:r>
      <w:r w:rsidR="005A5070">
        <w:rPr>
          <w:rFonts w:ascii="Arial" w:hAnsi="Arial" w:cs="Arial"/>
        </w:rPr>
        <w:t xml:space="preserve"> </w:t>
      </w:r>
      <w:r>
        <w:rPr>
          <w:rFonts w:ascii="Arial" w:hAnsi="Arial" w:cs="Arial"/>
        </w:rPr>
        <w:t xml:space="preserve"> </w:t>
      </w:r>
    </w:p>
    <w:p w:rsidR="00923AB9" w:rsidRPr="00923AB9" w:rsidRDefault="00923AB9" w:rsidP="00923AB9">
      <w:pPr>
        <w:pStyle w:val="ListParagraph"/>
        <w:numPr>
          <w:ilvl w:val="0"/>
          <w:numId w:val="27"/>
        </w:numPr>
        <w:rPr>
          <w:rFonts w:ascii="Arial" w:hAnsi="Arial" w:cs="Arial"/>
        </w:rPr>
      </w:pPr>
      <w:r>
        <w:rPr>
          <w:rFonts w:ascii="Arial" w:hAnsi="Arial" w:cs="Arial"/>
        </w:rPr>
        <w:t xml:space="preserve">Goal 9.3 </w:t>
      </w:r>
      <w:r w:rsidR="005A5070">
        <w:rPr>
          <w:rFonts w:ascii="Arial" w:hAnsi="Arial" w:cs="Arial"/>
        </w:rPr>
        <w:t xml:space="preserve">status </w:t>
      </w:r>
      <w:r>
        <w:rPr>
          <w:rFonts w:ascii="Arial" w:hAnsi="Arial" w:cs="Arial"/>
        </w:rPr>
        <w:t xml:space="preserve">was changed to </w:t>
      </w:r>
      <w:r w:rsidR="005A5070">
        <w:rPr>
          <w:rFonts w:ascii="Arial" w:hAnsi="Arial" w:cs="Arial"/>
        </w:rPr>
        <w:t>yellow.</w:t>
      </w:r>
      <w:r>
        <w:rPr>
          <w:rFonts w:ascii="Arial" w:hAnsi="Arial" w:cs="Arial"/>
        </w:rPr>
        <w:t xml:space="preserve"> </w:t>
      </w:r>
    </w:p>
    <w:p w:rsidR="009D0BE2" w:rsidRDefault="009D0BE2" w:rsidP="004760B8">
      <w:pPr>
        <w:tabs>
          <w:tab w:val="left" w:pos="270"/>
        </w:tabs>
        <w:rPr>
          <w:rFonts w:ascii="Arial" w:hAnsi="Arial" w:cs="Arial"/>
          <w:b/>
        </w:rPr>
      </w:pPr>
    </w:p>
    <w:p w:rsidR="00D61017" w:rsidRDefault="00D61017" w:rsidP="00D61017">
      <w:pPr>
        <w:ind w:left="360"/>
        <w:rPr>
          <w:rFonts w:ascii="Arial" w:hAnsi="Arial" w:cs="Arial"/>
        </w:rPr>
      </w:pPr>
      <w:r>
        <w:rPr>
          <w:rFonts w:ascii="Arial" w:hAnsi="Arial" w:cs="Arial"/>
        </w:rPr>
        <w:t xml:space="preserve">ELC member Jesus Love </w:t>
      </w:r>
      <w:r w:rsidRPr="009F6CBB">
        <w:rPr>
          <w:rFonts w:ascii="Arial" w:hAnsi="Arial" w:cs="Arial"/>
          <w:b/>
        </w:rPr>
        <w:t>motioned t</w:t>
      </w:r>
      <w:r>
        <w:rPr>
          <w:rFonts w:ascii="Arial" w:hAnsi="Arial" w:cs="Arial"/>
          <w:b/>
        </w:rPr>
        <w:t xml:space="preserve">o approve the changed to the ELC Scorecard Year 3 </w:t>
      </w:r>
      <w:r>
        <w:rPr>
          <w:rFonts w:ascii="Arial" w:hAnsi="Arial" w:cs="Arial"/>
        </w:rPr>
        <w:t xml:space="preserve"> and ELC member Michael Hale seconded. </w:t>
      </w:r>
      <w:r>
        <w:rPr>
          <w:rFonts w:ascii="Arial" w:hAnsi="Arial" w:cs="Arial"/>
        </w:rPr>
        <w:br/>
      </w:r>
      <w:r w:rsidRPr="00D61017">
        <w:rPr>
          <w:rFonts w:ascii="Arial" w:hAnsi="Arial" w:cs="Arial"/>
        </w:rPr>
        <w:br/>
      </w:r>
      <w:r w:rsidRPr="007C12F1">
        <w:rPr>
          <w:rFonts w:ascii="Arial" w:hAnsi="Arial" w:cs="Arial"/>
          <w:b/>
        </w:rPr>
        <w:t xml:space="preserve">Approved: </w:t>
      </w:r>
      <w:r w:rsidRPr="000B007D">
        <w:rPr>
          <w:rFonts w:ascii="Arial" w:hAnsi="Arial" w:cs="Arial"/>
        </w:rPr>
        <w:t>Audrey Bohanan,</w:t>
      </w:r>
      <w:r>
        <w:rPr>
          <w:rFonts w:ascii="Arial" w:hAnsi="Arial" w:cs="Arial"/>
          <w:b/>
        </w:rPr>
        <w:t xml:space="preserve"> </w:t>
      </w:r>
      <w:r w:rsidRPr="00196FBC">
        <w:rPr>
          <w:rFonts w:ascii="Arial" w:hAnsi="Arial" w:cs="Arial"/>
        </w:rPr>
        <w:t>Michael Hale,</w:t>
      </w:r>
      <w:r>
        <w:rPr>
          <w:rFonts w:ascii="Arial" w:hAnsi="Arial" w:cs="Arial"/>
          <w:b/>
        </w:rPr>
        <w:t xml:space="preserve"> </w:t>
      </w:r>
      <w:r>
        <w:rPr>
          <w:rFonts w:ascii="Arial" w:hAnsi="Arial" w:cs="Arial"/>
        </w:rPr>
        <w:t>Nick Bielinski, Susan Ciardullo, Steven Cramer, Michelle Jameson, Jesus Love, Janice Mrkonjic and Bethany Woodard</w:t>
      </w:r>
    </w:p>
    <w:p w:rsidR="00D61017" w:rsidRDefault="00D61017" w:rsidP="00D61017">
      <w:pPr>
        <w:ind w:left="360"/>
        <w:contextualSpacing/>
        <w:rPr>
          <w:rFonts w:ascii="Arial" w:hAnsi="Arial" w:cs="Arial"/>
        </w:rPr>
      </w:pPr>
    </w:p>
    <w:p w:rsidR="00D61017" w:rsidRPr="00382F2D" w:rsidRDefault="00D61017" w:rsidP="00D61017">
      <w:pPr>
        <w:ind w:left="360"/>
        <w:jc w:val="both"/>
        <w:rPr>
          <w:rFonts w:ascii="Arial" w:hAnsi="Arial" w:cs="Arial"/>
          <w:b/>
          <w:sz w:val="10"/>
          <w:szCs w:val="10"/>
        </w:rPr>
      </w:pPr>
    </w:p>
    <w:p w:rsidR="00D61017" w:rsidRDefault="00D61017" w:rsidP="00D61017">
      <w:pPr>
        <w:ind w:left="360"/>
        <w:jc w:val="both"/>
        <w:rPr>
          <w:rFonts w:ascii="Arial" w:hAnsi="Arial" w:cs="Arial"/>
        </w:rPr>
      </w:pPr>
      <w:r>
        <w:rPr>
          <w:rFonts w:ascii="Arial" w:hAnsi="Arial" w:cs="Arial"/>
          <w:b/>
        </w:rPr>
        <w:t xml:space="preserve">Opposed:  </w:t>
      </w:r>
      <w:r>
        <w:rPr>
          <w:rFonts w:ascii="Arial" w:hAnsi="Arial" w:cs="Arial"/>
        </w:rPr>
        <w:t xml:space="preserve">None </w:t>
      </w:r>
    </w:p>
    <w:p w:rsidR="00D61017" w:rsidRPr="00382F2D" w:rsidRDefault="00D61017" w:rsidP="00D61017">
      <w:pPr>
        <w:ind w:left="360"/>
        <w:jc w:val="both"/>
        <w:rPr>
          <w:rFonts w:ascii="Arial" w:hAnsi="Arial" w:cs="Arial"/>
          <w:b/>
          <w:sz w:val="10"/>
          <w:szCs w:val="10"/>
        </w:rPr>
      </w:pPr>
      <w:r w:rsidRPr="00382F2D">
        <w:rPr>
          <w:rFonts w:ascii="Arial" w:hAnsi="Arial" w:cs="Arial"/>
          <w:b/>
          <w:sz w:val="10"/>
          <w:szCs w:val="10"/>
        </w:rPr>
        <w:t xml:space="preserve"> </w:t>
      </w:r>
    </w:p>
    <w:p w:rsidR="00D61017" w:rsidRDefault="00D61017" w:rsidP="00D61017">
      <w:pPr>
        <w:ind w:left="360"/>
        <w:jc w:val="both"/>
        <w:rPr>
          <w:rFonts w:ascii="Arial" w:hAnsi="Arial" w:cs="Arial"/>
          <w:b/>
        </w:rPr>
      </w:pPr>
      <w:r>
        <w:rPr>
          <w:rFonts w:ascii="Arial" w:hAnsi="Arial" w:cs="Arial"/>
          <w:b/>
        </w:rPr>
        <w:t>M</w:t>
      </w:r>
      <w:r w:rsidRPr="00E2495A">
        <w:rPr>
          <w:rFonts w:ascii="Arial" w:hAnsi="Arial" w:cs="Arial"/>
          <w:b/>
        </w:rPr>
        <w:t>otion passed unanimously</w:t>
      </w:r>
    </w:p>
    <w:p w:rsidR="00D61017" w:rsidRDefault="00D61017" w:rsidP="004760B8">
      <w:pPr>
        <w:tabs>
          <w:tab w:val="left" w:pos="270"/>
        </w:tabs>
        <w:rPr>
          <w:rFonts w:ascii="Arial" w:hAnsi="Arial" w:cs="Arial"/>
          <w:b/>
        </w:rPr>
      </w:pPr>
    </w:p>
    <w:p w:rsidR="00923AB9" w:rsidRDefault="00923AB9" w:rsidP="004760B8">
      <w:pPr>
        <w:tabs>
          <w:tab w:val="left" w:pos="270"/>
        </w:tabs>
        <w:rPr>
          <w:rFonts w:ascii="Arial" w:hAnsi="Arial" w:cs="Arial"/>
          <w:b/>
        </w:rPr>
      </w:pPr>
    </w:p>
    <w:p w:rsidR="00D61017" w:rsidRDefault="00D61017" w:rsidP="004760B8">
      <w:pPr>
        <w:tabs>
          <w:tab w:val="left" w:pos="270"/>
        </w:tabs>
        <w:rPr>
          <w:rFonts w:ascii="Arial" w:hAnsi="Arial" w:cs="Arial"/>
          <w:b/>
        </w:rPr>
      </w:pPr>
    </w:p>
    <w:p w:rsidR="006F63B8" w:rsidRDefault="00894776" w:rsidP="00990136">
      <w:pPr>
        <w:tabs>
          <w:tab w:val="left" w:pos="270"/>
        </w:tabs>
        <w:ind w:hanging="90"/>
        <w:rPr>
          <w:rFonts w:ascii="Arial" w:hAnsi="Arial" w:cs="Arial"/>
          <w:b/>
        </w:rPr>
      </w:pPr>
      <w:r w:rsidRPr="00D61017">
        <w:rPr>
          <w:rFonts w:ascii="Arial" w:hAnsi="Arial" w:cs="Arial"/>
          <w:b/>
        </w:rPr>
        <w:t>1</w:t>
      </w:r>
      <w:r w:rsidR="00252753" w:rsidRPr="00D61017">
        <w:rPr>
          <w:rFonts w:ascii="Arial" w:hAnsi="Arial" w:cs="Arial"/>
          <w:b/>
        </w:rPr>
        <w:t>2</w:t>
      </w:r>
      <w:r w:rsidR="006F63B8" w:rsidRPr="00D61017">
        <w:rPr>
          <w:rFonts w:ascii="Arial" w:hAnsi="Arial" w:cs="Arial"/>
          <w:b/>
        </w:rPr>
        <w:t>.</w:t>
      </w:r>
      <w:r w:rsidR="000A2E50" w:rsidRPr="00D61017">
        <w:rPr>
          <w:rFonts w:ascii="Arial" w:hAnsi="Arial" w:cs="Arial"/>
          <w:b/>
        </w:rPr>
        <w:t xml:space="preserve">  </w:t>
      </w:r>
      <w:r w:rsidR="006F63B8" w:rsidRPr="00D61017">
        <w:rPr>
          <w:rFonts w:ascii="Arial" w:hAnsi="Arial" w:cs="Arial"/>
          <w:b/>
        </w:rPr>
        <w:t>Matters for Future Discussion</w:t>
      </w:r>
    </w:p>
    <w:p w:rsidR="00D61017" w:rsidRDefault="00D61017" w:rsidP="00990136">
      <w:pPr>
        <w:tabs>
          <w:tab w:val="left" w:pos="270"/>
        </w:tabs>
        <w:ind w:hanging="90"/>
        <w:rPr>
          <w:rFonts w:ascii="Arial" w:hAnsi="Arial" w:cs="Arial"/>
          <w:b/>
        </w:rPr>
      </w:pPr>
    </w:p>
    <w:p w:rsidR="00401C6F" w:rsidRDefault="00D61017" w:rsidP="00D61017">
      <w:pPr>
        <w:pStyle w:val="ListParagraph"/>
        <w:numPr>
          <w:ilvl w:val="0"/>
          <w:numId w:val="28"/>
        </w:numPr>
        <w:rPr>
          <w:rFonts w:ascii="Arial" w:hAnsi="Arial" w:cs="Arial"/>
        </w:rPr>
      </w:pPr>
      <w:r>
        <w:rPr>
          <w:rFonts w:ascii="Arial" w:hAnsi="Arial" w:cs="Arial"/>
        </w:rPr>
        <w:t>Skills Gap follow-up</w:t>
      </w:r>
    </w:p>
    <w:p w:rsidR="00D61017" w:rsidRDefault="00D61017" w:rsidP="00D61017">
      <w:pPr>
        <w:pStyle w:val="ListParagraph"/>
        <w:ind w:left="1125"/>
        <w:rPr>
          <w:rFonts w:ascii="Arial" w:hAnsi="Arial" w:cs="Arial"/>
        </w:rPr>
      </w:pPr>
    </w:p>
    <w:p w:rsidR="00D61017" w:rsidRDefault="00D61017" w:rsidP="00D61017">
      <w:pPr>
        <w:pStyle w:val="ListParagraph"/>
        <w:numPr>
          <w:ilvl w:val="0"/>
          <w:numId w:val="28"/>
        </w:numPr>
        <w:rPr>
          <w:rFonts w:ascii="Arial" w:hAnsi="Arial" w:cs="Arial"/>
        </w:rPr>
      </w:pPr>
      <w:r>
        <w:rPr>
          <w:rFonts w:ascii="Arial" w:hAnsi="Arial" w:cs="Arial"/>
        </w:rPr>
        <w:t>Goal #7 – Will pull language from the PBWDB Strategic Plan and report back to the ELC</w:t>
      </w:r>
    </w:p>
    <w:p w:rsidR="00D61017" w:rsidRDefault="00D61017" w:rsidP="00D61017">
      <w:pPr>
        <w:pStyle w:val="ListParagraph"/>
        <w:ind w:left="1125"/>
        <w:rPr>
          <w:rFonts w:ascii="Arial" w:hAnsi="Arial" w:cs="Arial"/>
        </w:rPr>
      </w:pPr>
    </w:p>
    <w:p w:rsidR="00D61017" w:rsidRDefault="00D61017" w:rsidP="00D61017">
      <w:pPr>
        <w:pStyle w:val="ListParagraph"/>
        <w:numPr>
          <w:ilvl w:val="0"/>
          <w:numId w:val="28"/>
        </w:numPr>
        <w:rPr>
          <w:rFonts w:ascii="Arial" w:hAnsi="Arial" w:cs="Arial"/>
        </w:rPr>
      </w:pPr>
      <w:r>
        <w:rPr>
          <w:rFonts w:ascii="Arial" w:hAnsi="Arial" w:cs="Arial"/>
        </w:rPr>
        <w:t>Client Referral System Update</w:t>
      </w:r>
    </w:p>
    <w:p w:rsidR="00D61017" w:rsidRDefault="00D61017" w:rsidP="00D61017">
      <w:pPr>
        <w:pStyle w:val="ListParagraph"/>
        <w:ind w:left="1125"/>
        <w:rPr>
          <w:rFonts w:ascii="Arial" w:hAnsi="Arial" w:cs="Arial"/>
        </w:rPr>
      </w:pPr>
    </w:p>
    <w:p w:rsidR="00D61017" w:rsidRPr="00D61017" w:rsidRDefault="00D61017" w:rsidP="00D61017">
      <w:pPr>
        <w:pStyle w:val="ListParagraph"/>
        <w:numPr>
          <w:ilvl w:val="0"/>
          <w:numId w:val="28"/>
        </w:numPr>
        <w:rPr>
          <w:rFonts w:ascii="Arial" w:hAnsi="Arial" w:cs="Arial"/>
        </w:rPr>
      </w:pPr>
      <w:r>
        <w:rPr>
          <w:rFonts w:ascii="Arial" w:hAnsi="Arial" w:cs="Arial"/>
        </w:rPr>
        <w:t xml:space="preserve">Update on the </w:t>
      </w:r>
      <w:r w:rsidR="005809B8">
        <w:rPr>
          <w:rFonts w:ascii="Arial" w:hAnsi="Arial" w:cs="Arial"/>
        </w:rPr>
        <w:t xml:space="preserve">draft </w:t>
      </w:r>
      <w:r>
        <w:rPr>
          <w:rFonts w:ascii="Arial" w:hAnsi="Arial" w:cs="Arial"/>
        </w:rPr>
        <w:t>amendment between Title I and Title II</w:t>
      </w:r>
      <w:r w:rsidR="005809B8">
        <w:rPr>
          <w:rFonts w:ascii="Arial" w:hAnsi="Arial" w:cs="Arial"/>
        </w:rPr>
        <w:t xml:space="preserve"> partners (MOU/IFA) </w:t>
      </w:r>
    </w:p>
    <w:p w:rsidR="00923AB9" w:rsidRDefault="00923AB9" w:rsidP="00AA6998">
      <w:pPr>
        <w:ind w:left="405"/>
        <w:rPr>
          <w:rFonts w:ascii="Arial" w:hAnsi="Arial" w:cs="Arial"/>
          <w:highlight w:val="yellow"/>
        </w:rPr>
      </w:pPr>
    </w:p>
    <w:p w:rsidR="00AE7E06" w:rsidRDefault="00AE7E06" w:rsidP="00AA6998">
      <w:pPr>
        <w:ind w:left="405"/>
        <w:rPr>
          <w:rFonts w:ascii="Arial" w:hAnsi="Arial" w:cs="Arial"/>
          <w:highlight w:val="yellow"/>
        </w:rPr>
      </w:pPr>
    </w:p>
    <w:p w:rsidR="00D61017" w:rsidRPr="00252753" w:rsidRDefault="00D61017" w:rsidP="00AA6998">
      <w:pPr>
        <w:ind w:left="405"/>
        <w:rPr>
          <w:rFonts w:ascii="Arial" w:hAnsi="Arial" w:cs="Arial"/>
          <w:highlight w:val="yellow"/>
        </w:rPr>
      </w:pPr>
    </w:p>
    <w:p w:rsidR="000226D0" w:rsidRPr="006F63B8" w:rsidRDefault="00E50AB7" w:rsidP="00990136">
      <w:pPr>
        <w:ind w:hanging="90"/>
        <w:rPr>
          <w:rFonts w:ascii="Arial" w:hAnsi="Arial" w:cs="Arial"/>
          <w:b/>
        </w:rPr>
      </w:pPr>
      <w:r w:rsidRPr="00D61017">
        <w:rPr>
          <w:rFonts w:ascii="Arial" w:hAnsi="Arial" w:cs="Arial"/>
          <w:b/>
        </w:rPr>
        <w:t>1</w:t>
      </w:r>
      <w:r w:rsidR="00252753" w:rsidRPr="00D61017">
        <w:rPr>
          <w:rFonts w:ascii="Arial" w:hAnsi="Arial" w:cs="Arial"/>
          <w:b/>
        </w:rPr>
        <w:t>3</w:t>
      </w:r>
      <w:r w:rsidRPr="00D61017">
        <w:rPr>
          <w:rFonts w:ascii="Arial" w:hAnsi="Arial" w:cs="Arial"/>
          <w:b/>
        </w:rPr>
        <w:t>.</w:t>
      </w:r>
      <w:r w:rsidR="000A2E50" w:rsidRPr="00D61017">
        <w:rPr>
          <w:rFonts w:ascii="Arial" w:hAnsi="Arial" w:cs="Arial"/>
          <w:b/>
        </w:rPr>
        <w:t xml:space="preserve"> </w:t>
      </w:r>
      <w:r w:rsidR="004760B8" w:rsidRPr="00D61017">
        <w:rPr>
          <w:rFonts w:ascii="Arial" w:hAnsi="Arial" w:cs="Arial"/>
          <w:b/>
        </w:rPr>
        <w:t xml:space="preserve"> </w:t>
      </w:r>
      <w:r w:rsidR="000226D0" w:rsidRPr="00D61017">
        <w:rPr>
          <w:rFonts w:ascii="Arial" w:hAnsi="Arial" w:cs="Arial"/>
          <w:b/>
        </w:rPr>
        <w:t>Call to the Public</w:t>
      </w:r>
      <w:r w:rsidR="006A44E3" w:rsidRPr="00D61017">
        <w:rPr>
          <w:rFonts w:ascii="Arial" w:hAnsi="Arial" w:cs="Arial"/>
          <w:b/>
        </w:rPr>
        <w:t xml:space="preserve"> and </w:t>
      </w:r>
      <w:r w:rsidR="007664FA" w:rsidRPr="00D61017">
        <w:rPr>
          <w:rFonts w:ascii="Arial" w:hAnsi="Arial" w:cs="Arial"/>
          <w:b/>
        </w:rPr>
        <w:t>Open Discussion</w:t>
      </w:r>
    </w:p>
    <w:p w:rsidR="008E2BE5" w:rsidRDefault="005809B8" w:rsidP="00A15606">
      <w:pPr>
        <w:ind w:left="360"/>
        <w:jc w:val="both"/>
        <w:rPr>
          <w:rFonts w:ascii="Arial" w:hAnsi="Arial" w:cs="Arial"/>
        </w:rPr>
      </w:pPr>
      <w:r>
        <w:rPr>
          <w:rFonts w:ascii="Arial" w:hAnsi="Arial" w:cs="Arial"/>
        </w:rPr>
        <w:t xml:space="preserve">ELC Member, Janice Mrkonjic, asked Roman (Ryan) Brama to stand up and introduce himself to the ELC.  Mr. Brama is the first youth ad-hoc member to the Advancing Youth Workforce Committee. </w:t>
      </w:r>
    </w:p>
    <w:p w:rsidR="00923AB9" w:rsidRDefault="00923AB9" w:rsidP="00A15606">
      <w:pPr>
        <w:ind w:left="360"/>
        <w:jc w:val="both"/>
        <w:rPr>
          <w:rFonts w:ascii="Arial" w:hAnsi="Arial" w:cs="Arial"/>
        </w:rPr>
      </w:pPr>
    </w:p>
    <w:p w:rsidR="00AE7E06" w:rsidRDefault="00AE7E06" w:rsidP="00A15606">
      <w:pPr>
        <w:ind w:left="360"/>
        <w:jc w:val="both"/>
        <w:rPr>
          <w:rFonts w:ascii="Arial" w:hAnsi="Arial" w:cs="Arial"/>
        </w:rPr>
      </w:pPr>
    </w:p>
    <w:p w:rsidR="006E4FEF" w:rsidRDefault="006F63B8" w:rsidP="00990136">
      <w:pPr>
        <w:ind w:hanging="90"/>
        <w:rPr>
          <w:rFonts w:ascii="Arial" w:hAnsi="Arial" w:cs="Arial"/>
        </w:rPr>
      </w:pPr>
      <w:r>
        <w:rPr>
          <w:rFonts w:ascii="Arial" w:hAnsi="Arial" w:cs="Arial"/>
          <w:b/>
        </w:rPr>
        <w:lastRenderedPageBreak/>
        <w:t>1</w:t>
      </w:r>
      <w:r w:rsidR="00252753">
        <w:rPr>
          <w:rFonts w:ascii="Arial" w:hAnsi="Arial" w:cs="Arial"/>
          <w:b/>
        </w:rPr>
        <w:t>4</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rsidR="00A93A47" w:rsidRPr="008E4D22" w:rsidRDefault="000A2E50" w:rsidP="003A0535">
      <w:pPr>
        <w:ind w:left="360" w:hanging="360"/>
        <w:rPr>
          <w:rFonts w:ascii="Arial" w:hAnsi="Arial" w:cs="Arial"/>
        </w:rPr>
      </w:pPr>
      <w:r>
        <w:rPr>
          <w:rFonts w:ascii="Arial" w:hAnsi="Arial" w:cs="Arial"/>
          <w:b/>
        </w:rPr>
        <w:t xml:space="preserve">     </w:t>
      </w:r>
      <w:r w:rsidR="00817398">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2A56D2">
        <w:rPr>
          <w:rFonts w:ascii="Arial" w:hAnsi="Arial" w:cs="Arial"/>
          <w:b/>
        </w:rPr>
        <w:t>33</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8E2BE5">
        <w:rPr>
          <w:rFonts w:ascii="Arial" w:hAnsi="Arial" w:cs="Arial"/>
        </w:rPr>
        <w:t xml:space="preserve">ELC </w:t>
      </w:r>
      <w:r w:rsidR="00252753">
        <w:rPr>
          <w:rFonts w:ascii="Arial" w:hAnsi="Arial" w:cs="Arial"/>
        </w:rPr>
        <w:t xml:space="preserve">Member </w:t>
      </w:r>
      <w:r w:rsidR="002A56D2">
        <w:rPr>
          <w:rFonts w:ascii="Arial" w:hAnsi="Arial" w:cs="Arial"/>
        </w:rPr>
        <w:t>Jesus Love and</w:t>
      </w:r>
      <w:r w:rsidR="00252753">
        <w:rPr>
          <w:rFonts w:ascii="Arial" w:hAnsi="Arial" w:cs="Arial"/>
        </w:rPr>
        <w:t xml:space="preserve"> </w:t>
      </w:r>
      <w:r w:rsidR="006E4FEF" w:rsidRPr="008E4D22">
        <w:rPr>
          <w:rFonts w:ascii="Arial" w:hAnsi="Arial" w:cs="Arial"/>
        </w:rPr>
        <w:t>seconded</w:t>
      </w:r>
      <w:r w:rsidR="00A93A47" w:rsidRPr="008E4D22">
        <w:rPr>
          <w:rFonts w:ascii="Arial" w:hAnsi="Arial" w:cs="Arial"/>
        </w:rPr>
        <w:t xml:space="preserve"> by </w:t>
      </w:r>
      <w:r w:rsidR="008E2BE5">
        <w:rPr>
          <w:rFonts w:ascii="Arial" w:hAnsi="Arial" w:cs="Arial"/>
        </w:rPr>
        <w:t xml:space="preserve">ELC member </w:t>
      </w:r>
      <w:r w:rsidR="002A56D2">
        <w:rPr>
          <w:rFonts w:ascii="Arial" w:hAnsi="Arial" w:cs="Arial"/>
        </w:rPr>
        <w:t>Steven Cramer</w:t>
      </w:r>
      <w:r w:rsidR="00A93A47" w:rsidRPr="008E4D22">
        <w:rPr>
          <w:rFonts w:ascii="Arial" w:hAnsi="Arial" w:cs="Arial"/>
        </w:rPr>
        <w:t>.</w:t>
      </w:r>
    </w:p>
    <w:p w:rsidR="00A8563B" w:rsidRPr="00D61017" w:rsidRDefault="00A8563B" w:rsidP="00A8563B">
      <w:pPr>
        <w:ind w:left="360"/>
        <w:rPr>
          <w:rFonts w:ascii="Arial" w:hAnsi="Arial" w:cs="Arial"/>
          <w:b/>
        </w:rPr>
      </w:pPr>
    </w:p>
    <w:p w:rsidR="002A56D2" w:rsidRDefault="00A8563B" w:rsidP="002A56D2">
      <w:pPr>
        <w:ind w:left="360"/>
        <w:jc w:val="both"/>
        <w:rPr>
          <w:rFonts w:ascii="Arial" w:hAnsi="Arial" w:cs="Arial"/>
        </w:rPr>
      </w:pPr>
      <w:r w:rsidRPr="007C12F1">
        <w:rPr>
          <w:rFonts w:ascii="Arial" w:hAnsi="Arial" w:cs="Arial"/>
          <w:b/>
        </w:rPr>
        <w:t xml:space="preserve">Approved: </w:t>
      </w:r>
      <w:r w:rsidR="002A56D2" w:rsidRPr="000B007D">
        <w:rPr>
          <w:rFonts w:ascii="Arial" w:hAnsi="Arial" w:cs="Arial"/>
        </w:rPr>
        <w:t>Audrey Bohanan,</w:t>
      </w:r>
      <w:r w:rsidR="002A56D2">
        <w:rPr>
          <w:rFonts w:ascii="Arial" w:hAnsi="Arial" w:cs="Arial"/>
          <w:b/>
        </w:rPr>
        <w:t xml:space="preserve"> </w:t>
      </w:r>
      <w:r w:rsidR="002A56D2" w:rsidRPr="00196FBC">
        <w:rPr>
          <w:rFonts w:ascii="Arial" w:hAnsi="Arial" w:cs="Arial"/>
        </w:rPr>
        <w:t>Michael Hale,</w:t>
      </w:r>
      <w:r w:rsidR="002A56D2">
        <w:rPr>
          <w:rFonts w:ascii="Arial" w:hAnsi="Arial" w:cs="Arial"/>
          <w:b/>
        </w:rPr>
        <w:t xml:space="preserve"> </w:t>
      </w:r>
      <w:r w:rsidR="002A56D2">
        <w:rPr>
          <w:rFonts w:ascii="Arial" w:hAnsi="Arial" w:cs="Arial"/>
        </w:rPr>
        <w:t>Nick Bielinski, Susan Ciardullo, Steven Cramer, Michelle Jameson, Jesus Love, Janice Mrkonjic and Bethany Woodard</w:t>
      </w:r>
    </w:p>
    <w:p w:rsidR="00A8563B" w:rsidRDefault="00A8563B" w:rsidP="00A8563B">
      <w:pPr>
        <w:ind w:left="360"/>
        <w:rPr>
          <w:rFonts w:ascii="Arial" w:hAnsi="Arial" w:cs="Arial"/>
        </w:rPr>
      </w:pPr>
    </w:p>
    <w:p w:rsidR="00894776" w:rsidRPr="008E2BE5" w:rsidRDefault="00894776" w:rsidP="00A8563B">
      <w:pPr>
        <w:ind w:left="360"/>
        <w:jc w:val="both"/>
        <w:rPr>
          <w:rFonts w:ascii="Arial" w:hAnsi="Arial" w:cs="Arial"/>
          <w:b/>
          <w:sz w:val="10"/>
          <w:szCs w:val="10"/>
        </w:rPr>
      </w:pPr>
    </w:p>
    <w:p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rsidR="002A56D2" w:rsidRDefault="002A56D2" w:rsidP="00A8563B">
      <w:pPr>
        <w:ind w:left="360"/>
        <w:jc w:val="both"/>
        <w:rPr>
          <w:rFonts w:ascii="Arial" w:hAnsi="Arial" w:cs="Arial"/>
        </w:rPr>
      </w:pPr>
    </w:p>
    <w:p w:rsidR="00A8563B" w:rsidRPr="008E2BE5" w:rsidRDefault="00A8563B" w:rsidP="00A8563B">
      <w:pPr>
        <w:ind w:left="360"/>
        <w:rPr>
          <w:rFonts w:ascii="Arial" w:hAnsi="Arial" w:cs="Arial"/>
          <w:b/>
          <w:sz w:val="10"/>
          <w:szCs w:val="10"/>
        </w:rPr>
      </w:pPr>
    </w:p>
    <w:p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2A56D2">
        <w:rPr>
          <w:rFonts w:ascii="Arial" w:hAnsi="Arial" w:cs="Arial"/>
          <w:b/>
        </w:rPr>
        <w:t>33</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CAA" w:rsidRDefault="005B5CAA" w:rsidP="00A07E9F">
      <w:r>
        <w:separator/>
      </w:r>
    </w:p>
  </w:endnote>
  <w:endnote w:type="continuationSeparator" w:id="0">
    <w:p w:rsidR="005B5CAA" w:rsidRDefault="005B5CAA"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5D" w:rsidRDefault="00F63E5D">
    <w:pPr>
      <w:pStyle w:val="Footer"/>
      <w:rPr>
        <w:rFonts w:ascii="Arial" w:hAnsi="Arial" w:cs="Arial"/>
        <w:sz w:val="20"/>
        <w:szCs w:val="20"/>
      </w:rPr>
    </w:pPr>
  </w:p>
  <w:p w:rsidR="00F63E5D" w:rsidRDefault="00EA0316">
    <w:pPr>
      <w:pStyle w:val="Footer"/>
      <w:rPr>
        <w:rFonts w:ascii="Arial" w:hAnsi="Arial" w:cs="Arial"/>
        <w:sz w:val="20"/>
        <w:szCs w:val="20"/>
      </w:rPr>
    </w:pPr>
    <w:r>
      <w:rPr>
        <w:rFonts w:ascii="Arial" w:hAnsi="Arial" w:cs="Arial"/>
        <w:sz w:val="20"/>
        <w:szCs w:val="20"/>
      </w:rPr>
      <w:t>October 10</w:t>
    </w:r>
    <w:r w:rsidR="00F63E5D">
      <w:rPr>
        <w:rFonts w:ascii="Arial" w:hAnsi="Arial" w:cs="Arial"/>
        <w:sz w:val="20"/>
        <w:szCs w:val="20"/>
      </w:rPr>
      <w:t>, 2019 Executive Leadership Committee Meeting Minutes</w:t>
    </w:r>
  </w:p>
  <w:p w:rsidR="00F63E5D" w:rsidRPr="00A07E9F" w:rsidRDefault="00F63E5D">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31308B">
      <w:rPr>
        <w:rFonts w:ascii="Arial" w:hAnsi="Arial" w:cs="Arial"/>
        <w:noProof/>
        <w:sz w:val="20"/>
        <w:szCs w:val="20"/>
      </w:rPr>
      <w:t>8</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31308B">
      <w:rPr>
        <w:rFonts w:ascii="Arial" w:hAnsi="Arial" w:cs="Arial"/>
        <w:noProof/>
        <w:sz w:val="20"/>
        <w:szCs w:val="20"/>
      </w:rPr>
      <w:t>8</w:t>
    </w:r>
    <w:r w:rsidRPr="00A07E9F">
      <w:rPr>
        <w:rFonts w:ascii="Arial" w:hAnsi="Arial" w:cs="Arial"/>
        <w:sz w:val="20"/>
        <w:szCs w:val="20"/>
      </w:rPr>
      <w:fldChar w:fldCharType="end"/>
    </w:r>
  </w:p>
  <w:p w:rsidR="00F63E5D" w:rsidRDefault="00F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CAA" w:rsidRDefault="005B5CAA" w:rsidP="00A07E9F">
      <w:r>
        <w:separator/>
      </w:r>
    </w:p>
  </w:footnote>
  <w:footnote w:type="continuationSeparator" w:id="0">
    <w:p w:rsidR="005B5CAA" w:rsidRDefault="005B5CAA"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C73" w:rsidRDefault="003130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E5D" w:rsidRPr="00CC704F" w:rsidRDefault="00F63E5D" w:rsidP="00CC704F">
    <w:pPr>
      <w:pStyle w:val="Header"/>
      <w:tabs>
        <w:tab w:val="clear" w:pos="4680"/>
        <w:tab w:val="center" w:pos="6390"/>
      </w:tabs>
      <w:jc w:val="center"/>
    </w:pPr>
    <w:r w:rsidRPr="005A3218">
      <w:rPr>
        <w:b/>
        <w:noProof/>
        <w:sz w:val="23"/>
        <w:szCs w:val="23"/>
      </w:rPr>
      <w:drawing>
        <wp:inline distT="0" distB="0" distL="0" distR="0" wp14:anchorId="635862D0" wp14:editId="50D3C311">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0F6036DA"/>
    <w:lvl w:ilvl="0" w:tplc="A8CAD0BA">
      <w:start w:val="1"/>
      <w:numFmt w:val="decimal"/>
      <w:lvlText w:val="%1."/>
      <w:lvlJc w:val="left"/>
      <w:pPr>
        <w:ind w:left="99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800287"/>
    <w:multiLevelType w:val="hybridMultilevel"/>
    <w:tmpl w:val="66BCAB9A"/>
    <w:lvl w:ilvl="0" w:tplc="E03E50EE">
      <w:start w:val="1"/>
      <w:numFmt w:val="upperLetter"/>
      <w:lvlText w:val="%1."/>
      <w:lvlJc w:val="left"/>
      <w:pPr>
        <w:ind w:left="720" w:hanging="360"/>
      </w:pPr>
      <w:rPr>
        <w:rFonts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159B0"/>
    <w:multiLevelType w:val="hybridMultilevel"/>
    <w:tmpl w:val="0814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133DC5"/>
    <w:multiLevelType w:val="hybridMultilevel"/>
    <w:tmpl w:val="EB5A664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6"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25425C"/>
    <w:multiLevelType w:val="hybridMultilevel"/>
    <w:tmpl w:val="7196F682"/>
    <w:lvl w:ilvl="0" w:tplc="833AAE7A">
      <w:start w:val="1"/>
      <w:numFmt w:val="bullet"/>
      <w:lvlText w:val=""/>
      <w:lvlJc w:val="left"/>
      <w:pPr>
        <w:ind w:left="630" w:hanging="360"/>
      </w:pPr>
      <w:rPr>
        <w:rFonts w:ascii="Symbol" w:hAnsi="Symbol" w:hint="default"/>
        <w:b w:val="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79331E"/>
    <w:multiLevelType w:val="hybridMultilevel"/>
    <w:tmpl w:val="66DC8A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7"/>
  </w:num>
  <w:num w:numId="5">
    <w:abstractNumId w:val="1"/>
  </w:num>
  <w:num w:numId="6">
    <w:abstractNumId w:val="26"/>
  </w:num>
  <w:num w:numId="7">
    <w:abstractNumId w:val="5"/>
  </w:num>
  <w:num w:numId="8">
    <w:abstractNumId w:val="22"/>
  </w:num>
  <w:num w:numId="9">
    <w:abstractNumId w:val="19"/>
  </w:num>
  <w:num w:numId="10">
    <w:abstractNumId w:val="12"/>
  </w:num>
  <w:num w:numId="11">
    <w:abstractNumId w:val="24"/>
  </w:num>
  <w:num w:numId="12">
    <w:abstractNumId w:val="7"/>
  </w:num>
  <w:num w:numId="13">
    <w:abstractNumId w:val="23"/>
  </w:num>
  <w:num w:numId="14">
    <w:abstractNumId w:val="13"/>
  </w:num>
  <w:num w:numId="15">
    <w:abstractNumId w:val="11"/>
  </w:num>
  <w:num w:numId="16">
    <w:abstractNumId w:val="20"/>
  </w:num>
  <w:num w:numId="17">
    <w:abstractNumId w:val="3"/>
  </w:num>
  <w:num w:numId="18">
    <w:abstractNumId w:val="27"/>
  </w:num>
  <w:num w:numId="19">
    <w:abstractNumId w:val="18"/>
  </w:num>
  <w:num w:numId="20">
    <w:abstractNumId w:val="2"/>
  </w:num>
  <w:num w:numId="21">
    <w:abstractNumId w:val="16"/>
  </w:num>
  <w:num w:numId="22">
    <w:abstractNumId w:val="9"/>
  </w:num>
  <w:num w:numId="23">
    <w:abstractNumId w:val="6"/>
  </w:num>
  <w:num w:numId="24">
    <w:abstractNumId w:val="25"/>
  </w:num>
  <w:num w:numId="25">
    <w:abstractNumId w:val="10"/>
  </w:num>
  <w:num w:numId="26">
    <w:abstractNumId w:val="21"/>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3C"/>
    <w:rsid w:val="000003C1"/>
    <w:rsid w:val="00000520"/>
    <w:rsid w:val="00000BC2"/>
    <w:rsid w:val="00000F30"/>
    <w:rsid w:val="000039CA"/>
    <w:rsid w:val="00003BE2"/>
    <w:rsid w:val="00003C4B"/>
    <w:rsid w:val="00003E40"/>
    <w:rsid w:val="0000441C"/>
    <w:rsid w:val="0000786B"/>
    <w:rsid w:val="00007C83"/>
    <w:rsid w:val="0001016A"/>
    <w:rsid w:val="00010A58"/>
    <w:rsid w:val="00010D9E"/>
    <w:rsid w:val="00012357"/>
    <w:rsid w:val="000129A5"/>
    <w:rsid w:val="00012A88"/>
    <w:rsid w:val="00012B73"/>
    <w:rsid w:val="000136CE"/>
    <w:rsid w:val="000136DD"/>
    <w:rsid w:val="00014F70"/>
    <w:rsid w:val="000159AF"/>
    <w:rsid w:val="000159FE"/>
    <w:rsid w:val="00015B37"/>
    <w:rsid w:val="0001626B"/>
    <w:rsid w:val="0001657D"/>
    <w:rsid w:val="00017229"/>
    <w:rsid w:val="00017DDB"/>
    <w:rsid w:val="000203C2"/>
    <w:rsid w:val="00021F23"/>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B60"/>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5F8E"/>
    <w:rsid w:val="00046390"/>
    <w:rsid w:val="00047605"/>
    <w:rsid w:val="000479E1"/>
    <w:rsid w:val="00047A54"/>
    <w:rsid w:val="00050567"/>
    <w:rsid w:val="0005094B"/>
    <w:rsid w:val="00051133"/>
    <w:rsid w:val="0005191A"/>
    <w:rsid w:val="000529DC"/>
    <w:rsid w:val="00053255"/>
    <w:rsid w:val="0005488B"/>
    <w:rsid w:val="000549A7"/>
    <w:rsid w:val="00055D7E"/>
    <w:rsid w:val="00056363"/>
    <w:rsid w:val="000612B3"/>
    <w:rsid w:val="00061CE0"/>
    <w:rsid w:val="00063B77"/>
    <w:rsid w:val="000641D9"/>
    <w:rsid w:val="000642BF"/>
    <w:rsid w:val="000654DE"/>
    <w:rsid w:val="000656AA"/>
    <w:rsid w:val="000668E6"/>
    <w:rsid w:val="00066D14"/>
    <w:rsid w:val="0007010B"/>
    <w:rsid w:val="000712E8"/>
    <w:rsid w:val="000716B0"/>
    <w:rsid w:val="00071FF3"/>
    <w:rsid w:val="000725A2"/>
    <w:rsid w:val="000727ED"/>
    <w:rsid w:val="00073EF4"/>
    <w:rsid w:val="000740C6"/>
    <w:rsid w:val="000746B4"/>
    <w:rsid w:val="00076B82"/>
    <w:rsid w:val="00077277"/>
    <w:rsid w:val="00077FE0"/>
    <w:rsid w:val="0008133A"/>
    <w:rsid w:val="000816E9"/>
    <w:rsid w:val="000826C7"/>
    <w:rsid w:val="00083449"/>
    <w:rsid w:val="00083DE9"/>
    <w:rsid w:val="000851D2"/>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07D"/>
    <w:rsid w:val="000B0871"/>
    <w:rsid w:val="000B0A5C"/>
    <w:rsid w:val="000B0BBD"/>
    <w:rsid w:val="000B0EC9"/>
    <w:rsid w:val="000B1824"/>
    <w:rsid w:val="000B1F7C"/>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039"/>
    <w:rsid w:val="000D4F26"/>
    <w:rsid w:val="000D4F63"/>
    <w:rsid w:val="000D5773"/>
    <w:rsid w:val="000D6044"/>
    <w:rsid w:val="000D7CF1"/>
    <w:rsid w:val="000E1BFA"/>
    <w:rsid w:val="000E2DF5"/>
    <w:rsid w:val="000E3172"/>
    <w:rsid w:val="000E36E3"/>
    <w:rsid w:val="000E6DE1"/>
    <w:rsid w:val="000F0BBB"/>
    <w:rsid w:val="000F24DA"/>
    <w:rsid w:val="000F28FB"/>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042"/>
    <w:rsid w:val="001116B7"/>
    <w:rsid w:val="00111CFD"/>
    <w:rsid w:val="00111F89"/>
    <w:rsid w:val="00112B5A"/>
    <w:rsid w:val="00112D50"/>
    <w:rsid w:val="0011314B"/>
    <w:rsid w:val="00113DD0"/>
    <w:rsid w:val="0011446A"/>
    <w:rsid w:val="00115243"/>
    <w:rsid w:val="00116208"/>
    <w:rsid w:val="00116676"/>
    <w:rsid w:val="001205EF"/>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3EBD"/>
    <w:rsid w:val="00145594"/>
    <w:rsid w:val="00147856"/>
    <w:rsid w:val="00147AEE"/>
    <w:rsid w:val="0015002C"/>
    <w:rsid w:val="001505BC"/>
    <w:rsid w:val="001508BD"/>
    <w:rsid w:val="00151FB0"/>
    <w:rsid w:val="001531FF"/>
    <w:rsid w:val="001554DF"/>
    <w:rsid w:val="001556DF"/>
    <w:rsid w:val="0015658E"/>
    <w:rsid w:val="00156FE6"/>
    <w:rsid w:val="0015712E"/>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6876"/>
    <w:rsid w:val="00176A00"/>
    <w:rsid w:val="001770A1"/>
    <w:rsid w:val="00177FA0"/>
    <w:rsid w:val="00182404"/>
    <w:rsid w:val="00183623"/>
    <w:rsid w:val="00186286"/>
    <w:rsid w:val="00186794"/>
    <w:rsid w:val="00186919"/>
    <w:rsid w:val="00190728"/>
    <w:rsid w:val="00190C39"/>
    <w:rsid w:val="00190DCF"/>
    <w:rsid w:val="0019437D"/>
    <w:rsid w:val="0019441A"/>
    <w:rsid w:val="001953B7"/>
    <w:rsid w:val="00195B40"/>
    <w:rsid w:val="00196552"/>
    <w:rsid w:val="00196A77"/>
    <w:rsid w:val="00196FA5"/>
    <w:rsid w:val="00196FBC"/>
    <w:rsid w:val="001A04DD"/>
    <w:rsid w:val="001A0722"/>
    <w:rsid w:val="001A07D4"/>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B7E01"/>
    <w:rsid w:val="001C1068"/>
    <w:rsid w:val="001C1645"/>
    <w:rsid w:val="001C3DFD"/>
    <w:rsid w:val="001C4A49"/>
    <w:rsid w:val="001C653A"/>
    <w:rsid w:val="001C67BB"/>
    <w:rsid w:val="001D0144"/>
    <w:rsid w:val="001D0242"/>
    <w:rsid w:val="001D0B1E"/>
    <w:rsid w:val="001D0E7A"/>
    <w:rsid w:val="001D1EC1"/>
    <w:rsid w:val="001D33DD"/>
    <w:rsid w:val="001D36D8"/>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EF8"/>
    <w:rsid w:val="002043BA"/>
    <w:rsid w:val="002045CF"/>
    <w:rsid w:val="00204855"/>
    <w:rsid w:val="00205549"/>
    <w:rsid w:val="0020603F"/>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DB4"/>
    <w:rsid w:val="00223E95"/>
    <w:rsid w:val="002246F9"/>
    <w:rsid w:val="0022618C"/>
    <w:rsid w:val="00226407"/>
    <w:rsid w:val="002264DF"/>
    <w:rsid w:val="00226A4C"/>
    <w:rsid w:val="002277A1"/>
    <w:rsid w:val="00227801"/>
    <w:rsid w:val="00230D2C"/>
    <w:rsid w:val="002312CF"/>
    <w:rsid w:val="002318F6"/>
    <w:rsid w:val="00232561"/>
    <w:rsid w:val="00232E6D"/>
    <w:rsid w:val="002338CB"/>
    <w:rsid w:val="0023390A"/>
    <w:rsid w:val="00235B02"/>
    <w:rsid w:val="00235E86"/>
    <w:rsid w:val="002375B4"/>
    <w:rsid w:val="00237B3C"/>
    <w:rsid w:val="00240C59"/>
    <w:rsid w:val="0024112B"/>
    <w:rsid w:val="00241224"/>
    <w:rsid w:val="00241519"/>
    <w:rsid w:val="00243BB7"/>
    <w:rsid w:val="00243FF7"/>
    <w:rsid w:val="00244F12"/>
    <w:rsid w:val="00245148"/>
    <w:rsid w:val="002452AA"/>
    <w:rsid w:val="00245D5D"/>
    <w:rsid w:val="00250373"/>
    <w:rsid w:val="00251397"/>
    <w:rsid w:val="0025145B"/>
    <w:rsid w:val="00251E31"/>
    <w:rsid w:val="00251ECC"/>
    <w:rsid w:val="00252010"/>
    <w:rsid w:val="0025206D"/>
    <w:rsid w:val="002522CD"/>
    <w:rsid w:val="00252753"/>
    <w:rsid w:val="002529D1"/>
    <w:rsid w:val="00253B2E"/>
    <w:rsid w:val="00257D98"/>
    <w:rsid w:val="00257FEA"/>
    <w:rsid w:val="00262372"/>
    <w:rsid w:val="00263C0F"/>
    <w:rsid w:val="00263E36"/>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25EF"/>
    <w:rsid w:val="002847C7"/>
    <w:rsid w:val="00284836"/>
    <w:rsid w:val="00285F99"/>
    <w:rsid w:val="00287C6D"/>
    <w:rsid w:val="00290116"/>
    <w:rsid w:val="00290DAA"/>
    <w:rsid w:val="0029127A"/>
    <w:rsid w:val="002912DC"/>
    <w:rsid w:val="00292137"/>
    <w:rsid w:val="00292628"/>
    <w:rsid w:val="00292C8A"/>
    <w:rsid w:val="0029390C"/>
    <w:rsid w:val="00293D59"/>
    <w:rsid w:val="002941BD"/>
    <w:rsid w:val="00294EED"/>
    <w:rsid w:val="00297131"/>
    <w:rsid w:val="002971A3"/>
    <w:rsid w:val="00297584"/>
    <w:rsid w:val="00297B58"/>
    <w:rsid w:val="002A00B5"/>
    <w:rsid w:val="002A0340"/>
    <w:rsid w:val="002A0541"/>
    <w:rsid w:val="002A05BB"/>
    <w:rsid w:val="002A0FF4"/>
    <w:rsid w:val="002A1589"/>
    <w:rsid w:val="002A2BE7"/>
    <w:rsid w:val="002A3E7B"/>
    <w:rsid w:val="002A45F9"/>
    <w:rsid w:val="002A4A80"/>
    <w:rsid w:val="002A4B16"/>
    <w:rsid w:val="002A54F3"/>
    <w:rsid w:val="002A56D2"/>
    <w:rsid w:val="002A6EBF"/>
    <w:rsid w:val="002B00F2"/>
    <w:rsid w:val="002B0E67"/>
    <w:rsid w:val="002B216D"/>
    <w:rsid w:val="002B2A8A"/>
    <w:rsid w:val="002B2DCE"/>
    <w:rsid w:val="002B365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5C19"/>
    <w:rsid w:val="002C6A38"/>
    <w:rsid w:val="002C6FFD"/>
    <w:rsid w:val="002D0876"/>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6EA"/>
    <w:rsid w:val="002E6714"/>
    <w:rsid w:val="002F0E6C"/>
    <w:rsid w:val="002F1408"/>
    <w:rsid w:val="002F16DF"/>
    <w:rsid w:val="002F2337"/>
    <w:rsid w:val="002F28F5"/>
    <w:rsid w:val="002F2C80"/>
    <w:rsid w:val="002F353F"/>
    <w:rsid w:val="002F3D23"/>
    <w:rsid w:val="002F4976"/>
    <w:rsid w:val="002F517E"/>
    <w:rsid w:val="002F6B27"/>
    <w:rsid w:val="002F741F"/>
    <w:rsid w:val="002F7C61"/>
    <w:rsid w:val="00301369"/>
    <w:rsid w:val="003018D9"/>
    <w:rsid w:val="00302641"/>
    <w:rsid w:val="003040FC"/>
    <w:rsid w:val="003049DB"/>
    <w:rsid w:val="00305641"/>
    <w:rsid w:val="00307202"/>
    <w:rsid w:val="00307AF3"/>
    <w:rsid w:val="00310151"/>
    <w:rsid w:val="003102BA"/>
    <w:rsid w:val="003102C6"/>
    <w:rsid w:val="00311D76"/>
    <w:rsid w:val="00312124"/>
    <w:rsid w:val="00312C29"/>
    <w:rsid w:val="0031308B"/>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2DF1"/>
    <w:rsid w:val="003434E3"/>
    <w:rsid w:val="00343B32"/>
    <w:rsid w:val="00343CF0"/>
    <w:rsid w:val="00343F7D"/>
    <w:rsid w:val="00345956"/>
    <w:rsid w:val="003466D8"/>
    <w:rsid w:val="00347B06"/>
    <w:rsid w:val="00347E92"/>
    <w:rsid w:val="003504B8"/>
    <w:rsid w:val="003506FC"/>
    <w:rsid w:val="00351296"/>
    <w:rsid w:val="0035163A"/>
    <w:rsid w:val="00354510"/>
    <w:rsid w:val="0035669F"/>
    <w:rsid w:val="0035716F"/>
    <w:rsid w:val="00357A2E"/>
    <w:rsid w:val="00357AA9"/>
    <w:rsid w:val="0036069C"/>
    <w:rsid w:val="00360BC5"/>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6EF9"/>
    <w:rsid w:val="0037726C"/>
    <w:rsid w:val="00377733"/>
    <w:rsid w:val="00377A6A"/>
    <w:rsid w:val="00381070"/>
    <w:rsid w:val="0038179C"/>
    <w:rsid w:val="0038199C"/>
    <w:rsid w:val="00382470"/>
    <w:rsid w:val="00382F2D"/>
    <w:rsid w:val="003835C7"/>
    <w:rsid w:val="00384235"/>
    <w:rsid w:val="003855D6"/>
    <w:rsid w:val="00385C1B"/>
    <w:rsid w:val="00385F0D"/>
    <w:rsid w:val="00386150"/>
    <w:rsid w:val="0038652F"/>
    <w:rsid w:val="003902E8"/>
    <w:rsid w:val="00390398"/>
    <w:rsid w:val="00391CA0"/>
    <w:rsid w:val="00392C64"/>
    <w:rsid w:val="00392DAC"/>
    <w:rsid w:val="00393224"/>
    <w:rsid w:val="00393D5B"/>
    <w:rsid w:val="003954D4"/>
    <w:rsid w:val="00397C52"/>
    <w:rsid w:val="00397E15"/>
    <w:rsid w:val="00397E66"/>
    <w:rsid w:val="003A0535"/>
    <w:rsid w:val="003A1257"/>
    <w:rsid w:val="003A130C"/>
    <w:rsid w:val="003A16F3"/>
    <w:rsid w:val="003A1DD1"/>
    <w:rsid w:val="003A47A9"/>
    <w:rsid w:val="003A560A"/>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CC"/>
    <w:rsid w:val="003D0DE9"/>
    <w:rsid w:val="003D0F55"/>
    <w:rsid w:val="003D141E"/>
    <w:rsid w:val="003D23EA"/>
    <w:rsid w:val="003D2B2B"/>
    <w:rsid w:val="003D2C31"/>
    <w:rsid w:val="003D3D39"/>
    <w:rsid w:val="003D4545"/>
    <w:rsid w:val="003D45F1"/>
    <w:rsid w:val="003D49B7"/>
    <w:rsid w:val="003D51AC"/>
    <w:rsid w:val="003D5B12"/>
    <w:rsid w:val="003D6FC2"/>
    <w:rsid w:val="003E0B98"/>
    <w:rsid w:val="003E0C8D"/>
    <w:rsid w:val="003E0CFA"/>
    <w:rsid w:val="003E338F"/>
    <w:rsid w:val="003E4969"/>
    <w:rsid w:val="003E4CA8"/>
    <w:rsid w:val="003E4F0C"/>
    <w:rsid w:val="003E5833"/>
    <w:rsid w:val="003E5CD0"/>
    <w:rsid w:val="003E5D42"/>
    <w:rsid w:val="003E60BD"/>
    <w:rsid w:val="003E69E9"/>
    <w:rsid w:val="003E6F24"/>
    <w:rsid w:val="003F02A9"/>
    <w:rsid w:val="003F15F9"/>
    <w:rsid w:val="003F308D"/>
    <w:rsid w:val="003F3A63"/>
    <w:rsid w:val="003F4A09"/>
    <w:rsid w:val="003F6E39"/>
    <w:rsid w:val="003F74A6"/>
    <w:rsid w:val="0040012E"/>
    <w:rsid w:val="00400C94"/>
    <w:rsid w:val="00400D0B"/>
    <w:rsid w:val="004013CF"/>
    <w:rsid w:val="00401C6F"/>
    <w:rsid w:val="00401E7F"/>
    <w:rsid w:val="00402E35"/>
    <w:rsid w:val="00403420"/>
    <w:rsid w:val="0040580B"/>
    <w:rsid w:val="00407CAA"/>
    <w:rsid w:val="004114AD"/>
    <w:rsid w:val="00412033"/>
    <w:rsid w:val="0041369C"/>
    <w:rsid w:val="0041500B"/>
    <w:rsid w:val="00416166"/>
    <w:rsid w:val="004167DA"/>
    <w:rsid w:val="004179FB"/>
    <w:rsid w:val="00421BBB"/>
    <w:rsid w:val="004231F5"/>
    <w:rsid w:val="00423A31"/>
    <w:rsid w:val="0042429A"/>
    <w:rsid w:val="004242B7"/>
    <w:rsid w:val="004249C2"/>
    <w:rsid w:val="00425B6B"/>
    <w:rsid w:val="00426440"/>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40107"/>
    <w:rsid w:val="0044028F"/>
    <w:rsid w:val="004404F4"/>
    <w:rsid w:val="0044201D"/>
    <w:rsid w:val="00442BB4"/>
    <w:rsid w:val="00442C07"/>
    <w:rsid w:val="00443990"/>
    <w:rsid w:val="00443F22"/>
    <w:rsid w:val="00444763"/>
    <w:rsid w:val="00444ACE"/>
    <w:rsid w:val="00445ECC"/>
    <w:rsid w:val="00446D01"/>
    <w:rsid w:val="00447B25"/>
    <w:rsid w:val="004522ED"/>
    <w:rsid w:val="004523F5"/>
    <w:rsid w:val="0045319B"/>
    <w:rsid w:val="004533A1"/>
    <w:rsid w:val="00453987"/>
    <w:rsid w:val="0045498B"/>
    <w:rsid w:val="00455501"/>
    <w:rsid w:val="004575FD"/>
    <w:rsid w:val="00460460"/>
    <w:rsid w:val="0046359D"/>
    <w:rsid w:val="00464595"/>
    <w:rsid w:val="00464A80"/>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1B4"/>
    <w:rsid w:val="00485668"/>
    <w:rsid w:val="00485EB2"/>
    <w:rsid w:val="004864D1"/>
    <w:rsid w:val="00486E40"/>
    <w:rsid w:val="00486E57"/>
    <w:rsid w:val="00487427"/>
    <w:rsid w:val="0048796B"/>
    <w:rsid w:val="00487C8F"/>
    <w:rsid w:val="00490599"/>
    <w:rsid w:val="00492BC1"/>
    <w:rsid w:val="004937FB"/>
    <w:rsid w:val="00493A2D"/>
    <w:rsid w:val="00493F2A"/>
    <w:rsid w:val="004940CD"/>
    <w:rsid w:val="00494CC5"/>
    <w:rsid w:val="00495B52"/>
    <w:rsid w:val="004961B0"/>
    <w:rsid w:val="004961BE"/>
    <w:rsid w:val="004961C7"/>
    <w:rsid w:val="00496252"/>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4258"/>
    <w:rsid w:val="004B5193"/>
    <w:rsid w:val="004B748B"/>
    <w:rsid w:val="004B7B8E"/>
    <w:rsid w:val="004C049C"/>
    <w:rsid w:val="004C0847"/>
    <w:rsid w:val="004C085F"/>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2655"/>
    <w:rsid w:val="004E35F8"/>
    <w:rsid w:val="004E3BF4"/>
    <w:rsid w:val="004E47F5"/>
    <w:rsid w:val="004E4EF1"/>
    <w:rsid w:val="004E4FEA"/>
    <w:rsid w:val="004E51E2"/>
    <w:rsid w:val="004E5DDA"/>
    <w:rsid w:val="004E5FF4"/>
    <w:rsid w:val="004E6301"/>
    <w:rsid w:val="004F3B16"/>
    <w:rsid w:val="004F4397"/>
    <w:rsid w:val="004F4BC8"/>
    <w:rsid w:val="004F5963"/>
    <w:rsid w:val="004F6679"/>
    <w:rsid w:val="004F67E5"/>
    <w:rsid w:val="004F7AA6"/>
    <w:rsid w:val="00500BD6"/>
    <w:rsid w:val="005015E4"/>
    <w:rsid w:val="00503EC9"/>
    <w:rsid w:val="0050426B"/>
    <w:rsid w:val="00504519"/>
    <w:rsid w:val="00504BF0"/>
    <w:rsid w:val="00504C06"/>
    <w:rsid w:val="00505578"/>
    <w:rsid w:val="00505B0C"/>
    <w:rsid w:val="0050752C"/>
    <w:rsid w:val="0051081F"/>
    <w:rsid w:val="00512167"/>
    <w:rsid w:val="00513A0B"/>
    <w:rsid w:val="00513CFB"/>
    <w:rsid w:val="00513F06"/>
    <w:rsid w:val="005169C6"/>
    <w:rsid w:val="00516B9D"/>
    <w:rsid w:val="005176E4"/>
    <w:rsid w:val="005203B2"/>
    <w:rsid w:val="005204DF"/>
    <w:rsid w:val="00521A33"/>
    <w:rsid w:val="00521D34"/>
    <w:rsid w:val="0052244E"/>
    <w:rsid w:val="0052353C"/>
    <w:rsid w:val="0052370E"/>
    <w:rsid w:val="00524209"/>
    <w:rsid w:val="005246F4"/>
    <w:rsid w:val="0052551F"/>
    <w:rsid w:val="00525E95"/>
    <w:rsid w:val="00526C61"/>
    <w:rsid w:val="00527474"/>
    <w:rsid w:val="0052759F"/>
    <w:rsid w:val="00527D37"/>
    <w:rsid w:val="0053013D"/>
    <w:rsid w:val="0053026F"/>
    <w:rsid w:val="005313E2"/>
    <w:rsid w:val="00531AA9"/>
    <w:rsid w:val="00531F34"/>
    <w:rsid w:val="00533B5B"/>
    <w:rsid w:val="005350D4"/>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1A0"/>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47FA"/>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09B8"/>
    <w:rsid w:val="005812A9"/>
    <w:rsid w:val="00583580"/>
    <w:rsid w:val="00583958"/>
    <w:rsid w:val="00583C05"/>
    <w:rsid w:val="00586393"/>
    <w:rsid w:val="0058762F"/>
    <w:rsid w:val="00587808"/>
    <w:rsid w:val="005907FA"/>
    <w:rsid w:val="00590816"/>
    <w:rsid w:val="00590C20"/>
    <w:rsid w:val="00590D9E"/>
    <w:rsid w:val="00591158"/>
    <w:rsid w:val="005912C4"/>
    <w:rsid w:val="0059349F"/>
    <w:rsid w:val="00596230"/>
    <w:rsid w:val="00596543"/>
    <w:rsid w:val="005968CD"/>
    <w:rsid w:val="005968E7"/>
    <w:rsid w:val="00596D49"/>
    <w:rsid w:val="005A0605"/>
    <w:rsid w:val="005A0A8D"/>
    <w:rsid w:val="005A0B93"/>
    <w:rsid w:val="005A0BEF"/>
    <w:rsid w:val="005A13C4"/>
    <w:rsid w:val="005A1775"/>
    <w:rsid w:val="005A20AC"/>
    <w:rsid w:val="005A3AC4"/>
    <w:rsid w:val="005A5070"/>
    <w:rsid w:val="005A51A2"/>
    <w:rsid w:val="005A5243"/>
    <w:rsid w:val="005A76A7"/>
    <w:rsid w:val="005B140B"/>
    <w:rsid w:val="005B2253"/>
    <w:rsid w:val="005B256E"/>
    <w:rsid w:val="005B3BA2"/>
    <w:rsid w:val="005B48FC"/>
    <w:rsid w:val="005B4C05"/>
    <w:rsid w:val="005B5CAA"/>
    <w:rsid w:val="005B6194"/>
    <w:rsid w:val="005B761F"/>
    <w:rsid w:val="005C0628"/>
    <w:rsid w:val="005C1126"/>
    <w:rsid w:val="005C204F"/>
    <w:rsid w:val="005C2946"/>
    <w:rsid w:val="005C4B5D"/>
    <w:rsid w:val="005C5C2B"/>
    <w:rsid w:val="005C5CA6"/>
    <w:rsid w:val="005C6F3C"/>
    <w:rsid w:val="005D0DFA"/>
    <w:rsid w:val="005D6607"/>
    <w:rsid w:val="005D685D"/>
    <w:rsid w:val="005D7970"/>
    <w:rsid w:val="005D7E13"/>
    <w:rsid w:val="005E047D"/>
    <w:rsid w:val="005E1D71"/>
    <w:rsid w:val="005E347C"/>
    <w:rsid w:val="005E47A2"/>
    <w:rsid w:val="005E59AB"/>
    <w:rsid w:val="005E5A6A"/>
    <w:rsid w:val="005E5F60"/>
    <w:rsid w:val="005E642A"/>
    <w:rsid w:val="005E65C8"/>
    <w:rsid w:val="005E6CAE"/>
    <w:rsid w:val="005F0E0D"/>
    <w:rsid w:val="005F1D3C"/>
    <w:rsid w:val="005F390D"/>
    <w:rsid w:val="005F39F1"/>
    <w:rsid w:val="005F5AB8"/>
    <w:rsid w:val="005F5BD5"/>
    <w:rsid w:val="005F7DB2"/>
    <w:rsid w:val="00600CD1"/>
    <w:rsid w:val="00601124"/>
    <w:rsid w:val="006012D7"/>
    <w:rsid w:val="00603661"/>
    <w:rsid w:val="006047BB"/>
    <w:rsid w:val="006049FA"/>
    <w:rsid w:val="0060659C"/>
    <w:rsid w:val="006065CF"/>
    <w:rsid w:val="00606766"/>
    <w:rsid w:val="00607E0F"/>
    <w:rsid w:val="00611FA4"/>
    <w:rsid w:val="0061204C"/>
    <w:rsid w:val="0061422B"/>
    <w:rsid w:val="00616292"/>
    <w:rsid w:val="00616C54"/>
    <w:rsid w:val="006171C9"/>
    <w:rsid w:val="00620BE7"/>
    <w:rsid w:val="00624B31"/>
    <w:rsid w:val="00626B36"/>
    <w:rsid w:val="00627AD4"/>
    <w:rsid w:val="00627DD7"/>
    <w:rsid w:val="00627F57"/>
    <w:rsid w:val="006317DE"/>
    <w:rsid w:val="00631CB3"/>
    <w:rsid w:val="0063242D"/>
    <w:rsid w:val="00633DA5"/>
    <w:rsid w:val="00634713"/>
    <w:rsid w:val="00634AEB"/>
    <w:rsid w:val="00635527"/>
    <w:rsid w:val="00635838"/>
    <w:rsid w:val="00636130"/>
    <w:rsid w:val="006368BA"/>
    <w:rsid w:val="00636BA1"/>
    <w:rsid w:val="006373C5"/>
    <w:rsid w:val="006375ED"/>
    <w:rsid w:val="00640B19"/>
    <w:rsid w:val="00640B52"/>
    <w:rsid w:val="00641933"/>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C11"/>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6D79"/>
    <w:rsid w:val="00667898"/>
    <w:rsid w:val="00667949"/>
    <w:rsid w:val="00670574"/>
    <w:rsid w:val="00670B6B"/>
    <w:rsid w:val="00670E56"/>
    <w:rsid w:val="00670E82"/>
    <w:rsid w:val="00671F6B"/>
    <w:rsid w:val="00675421"/>
    <w:rsid w:val="0067545F"/>
    <w:rsid w:val="00675DB9"/>
    <w:rsid w:val="00680526"/>
    <w:rsid w:val="00680998"/>
    <w:rsid w:val="00681633"/>
    <w:rsid w:val="0068201A"/>
    <w:rsid w:val="00682069"/>
    <w:rsid w:val="006824E0"/>
    <w:rsid w:val="006831BC"/>
    <w:rsid w:val="00684CF2"/>
    <w:rsid w:val="006857B2"/>
    <w:rsid w:val="00685927"/>
    <w:rsid w:val="00685BA2"/>
    <w:rsid w:val="00686A99"/>
    <w:rsid w:val="00686C64"/>
    <w:rsid w:val="006875B6"/>
    <w:rsid w:val="0068777B"/>
    <w:rsid w:val="0069086C"/>
    <w:rsid w:val="00690AB1"/>
    <w:rsid w:val="00690DA4"/>
    <w:rsid w:val="006920F8"/>
    <w:rsid w:val="006930FA"/>
    <w:rsid w:val="00693F44"/>
    <w:rsid w:val="00693F7B"/>
    <w:rsid w:val="0069465D"/>
    <w:rsid w:val="00695136"/>
    <w:rsid w:val="00696888"/>
    <w:rsid w:val="00696E16"/>
    <w:rsid w:val="0069773D"/>
    <w:rsid w:val="006A012E"/>
    <w:rsid w:val="006A44E3"/>
    <w:rsid w:val="006A4F1C"/>
    <w:rsid w:val="006A6B50"/>
    <w:rsid w:val="006A74C0"/>
    <w:rsid w:val="006B01F3"/>
    <w:rsid w:val="006B047A"/>
    <w:rsid w:val="006B0567"/>
    <w:rsid w:val="006B2518"/>
    <w:rsid w:val="006B2650"/>
    <w:rsid w:val="006B346C"/>
    <w:rsid w:val="006B4896"/>
    <w:rsid w:val="006B505A"/>
    <w:rsid w:val="006B5242"/>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D20"/>
    <w:rsid w:val="006E0EFF"/>
    <w:rsid w:val="006E12B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1824"/>
    <w:rsid w:val="007431C5"/>
    <w:rsid w:val="00743406"/>
    <w:rsid w:val="00743740"/>
    <w:rsid w:val="00743929"/>
    <w:rsid w:val="007451DE"/>
    <w:rsid w:val="00745A9C"/>
    <w:rsid w:val="00746BE7"/>
    <w:rsid w:val="007475AE"/>
    <w:rsid w:val="00750893"/>
    <w:rsid w:val="007508FE"/>
    <w:rsid w:val="0075162C"/>
    <w:rsid w:val="007519E3"/>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27F6"/>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3C1C"/>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A23"/>
    <w:rsid w:val="007A7DC1"/>
    <w:rsid w:val="007B0B6E"/>
    <w:rsid w:val="007B1402"/>
    <w:rsid w:val="007B1922"/>
    <w:rsid w:val="007B21EB"/>
    <w:rsid w:val="007B2C00"/>
    <w:rsid w:val="007B3455"/>
    <w:rsid w:val="007B3BC4"/>
    <w:rsid w:val="007B3DE3"/>
    <w:rsid w:val="007B4D7E"/>
    <w:rsid w:val="007B5545"/>
    <w:rsid w:val="007B5B19"/>
    <w:rsid w:val="007B6736"/>
    <w:rsid w:val="007B7D1E"/>
    <w:rsid w:val="007C03ED"/>
    <w:rsid w:val="007C0A52"/>
    <w:rsid w:val="007C0A84"/>
    <w:rsid w:val="007C12F1"/>
    <w:rsid w:val="007C1379"/>
    <w:rsid w:val="007C1AD8"/>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D8"/>
    <w:rsid w:val="007F1864"/>
    <w:rsid w:val="007F2F06"/>
    <w:rsid w:val="007F4FC4"/>
    <w:rsid w:val="007F558D"/>
    <w:rsid w:val="007F684A"/>
    <w:rsid w:val="007F6FB2"/>
    <w:rsid w:val="007F795D"/>
    <w:rsid w:val="00800F2B"/>
    <w:rsid w:val="00801DBB"/>
    <w:rsid w:val="008031EF"/>
    <w:rsid w:val="0080381D"/>
    <w:rsid w:val="00805000"/>
    <w:rsid w:val="0080520D"/>
    <w:rsid w:val="00806649"/>
    <w:rsid w:val="008128F2"/>
    <w:rsid w:val="00813C2E"/>
    <w:rsid w:val="00817064"/>
    <w:rsid w:val="00817398"/>
    <w:rsid w:val="00820744"/>
    <w:rsid w:val="0082217D"/>
    <w:rsid w:val="008225CB"/>
    <w:rsid w:val="00823930"/>
    <w:rsid w:val="0082659A"/>
    <w:rsid w:val="008266D5"/>
    <w:rsid w:val="00826FDE"/>
    <w:rsid w:val="00831AB0"/>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2258"/>
    <w:rsid w:val="008558A1"/>
    <w:rsid w:val="008565C6"/>
    <w:rsid w:val="00857251"/>
    <w:rsid w:val="00860077"/>
    <w:rsid w:val="00860173"/>
    <w:rsid w:val="0086157F"/>
    <w:rsid w:val="00861C78"/>
    <w:rsid w:val="00863285"/>
    <w:rsid w:val="008632EC"/>
    <w:rsid w:val="00863ADE"/>
    <w:rsid w:val="00863C76"/>
    <w:rsid w:val="00865521"/>
    <w:rsid w:val="00865559"/>
    <w:rsid w:val="00866DB8"/>
    <w:rsid w:val="00870346"/>
    <w:rsid w:val="0087073A"/>
    <w:rsid w:val="008707C7"/>
    <w:rsid w:val="00870FCE"/>
    <w:rsid w:val="00871FB4"/>
    <w:rsid w:val="00872309"/>
    <w:rsid w:val="008729DF"/>
    <w:rsid w:val="008736AC"/>
    <w:rsid w:val="00873B44"/>
    <w:rsid w:val="00873B6D"/>
    <w:rsid w:val="00873BED"/>
    <w:rsid w:val="00874452"/>
    <w:rsid w:val="00874D10"/>
    <w:rsid w:val="00874F73"/>
    <w:rsid w:val="008754C9"/>
    <w:rsid w:val="00876A41"/>
    <w:rsid w:val="008774A2"/>
    <w:rsid w:val="008807A8"/>
    <w:rsid w:val="00880891"/>
    <w:rsid w:val="00880CB5"/>
    <w:rsid w:val="0088136E"/>
    <w:rsid w:val="00882703"/>
    <w:rsid w:val="00882F36"/>
    <w:rsid w:val="00883FEF"/>
    <w:rsid w:val="00884100"/>
    <w:rsid w:val="00884AED"/>
    <w:rsid w:val="00885142"/>
    <w:rsid w:val="0088528F"/>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5ED0"/>
    <w:rsid w:val="00897AE0"/>
    <w:rsid w:val="00897C15"/>
    <w:rsid w:val="00897E2C"/>
    <w:rsid w:val="008A2BB2"/>
    <w:rsid w:val="008A4581"/>
    <w:rsid w:val="008A4B45"/>
    <w:rsid w:val="008A747F"/>
    <w:rsid w:val="008A7727"/>
    <w:rsid w:val="008A7C06"/>
    <w:rsid w:val="008A7FE0"/>
    <w:rsid w:val="008B33CA"/>
    <w:rsid w:val="008B3BEB"/>
    <w:rsid w:val="008B3C01"/>
    <w:rsid w:val="008B3C5D"/>
    <w:rsid w:val="008B417F"/>
    <w:rsid w:val="008B4797"/>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7F1B"/>
    <w:rsid w:val="008E1FED"/>
    <w:rsid w:val="008E27D7"/>
    <w:rsid w:val="008E2BE5"/>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30E8"/>
    <w:rsid w:val="00903254"/>
    <w:rsid w:val="00903855"/>
    <w:rsid w:val="009048B3"/>
    <w:rsid w:val="0090536A"/>
    <w:rsid w:val="009055E7"/>
    <w:rsid w:val="00905DBF"/>
    <w:rsid w:val="00906B06"/>
    <w:rsid w:val="00907CBB"/>
    <w:rsid w:val="0091091D"/>
    <w:rsid w:val="00910AB2"/>
    <w:rsid w:val="00911024"/>
    <w:rsid w:val="00911536"/>
    <w:rsid w:val="00911A03"/>
    <w:rsid w:val="00911C05"/>
    <w:rsid w:val="009152D6"/>
    <w:rsid w:val="0091551F"/>
    <w:rsid w:val="00915526"/>
    <w:rsid w:val="00915C2F"/>
    <w:rsid w:val="00916E83"/>
    <w:rsid w:val="009173F8"/>
    <w:rsid w:val="0091775A"/>
    <w:rsid w:val="0092191C"/>
    <w:rsid w:val="00922E56"/>
    <w:rsid w:val="009234E1"/>
    <w:rsid w:val="009235D5"/>
    <w:rsid w:val="00923767"/>
    <w:rsid w:val="0092378B"/>
    <w:rsid w:val="009238B0"/>
    <w:rsid w:val="00923AB9"/>
    <w:rsid w:val="00923B70"/>
    <w:rsid w:val="009244E0"/>
    <w:rsid w:val="009249CF"/>
    <w:rsid w:val="0092548C"/>
    <w:rsid w:val="00925FB9"/>
    <w:rsid w:val="009263FC"/>
    <w:rsid w:val="00926E91"/>
    <w:rsid w:val="00927DD5"/>
    <w:rsid w:val="0093017F"/>
    <w:rsid w:val="009314F2"/>
    <w:rsid w:val="00931C8C"/>
    <w:rsid w:val="009329F4"/>
    <w:rsid w:val="00932A03"/>
    <w:rsid w:val="00932E5F"/>
    <w:rsid w:val="00933071"/>
    <w:rsid w:val="0093308A"/>
    <w:rsid w:val="00934C07"/>
    <w:rsid w:val="00934E35"/>
    <w:rsid w:val="00934F4D"/>
    <w:rsid w:val="0093509B"/>
    <w:rsid w:val="009354B8"/>
    <w:rsid w:val="00935BB7"/>
    <w:rsid w:val="00936317"/>
    <w:rsid w:val="00940A83"/>
    <w:rsid w:val="00943002"/>
    <w:rsid w:val="009431F7"/>
    <w:rsid w:val="00943515"/>
    <w:rsid w:val="009436BA"/>
    <w:rsid w:val="00943C46"/>
    <w:rsid w:val="009446A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6752"/>
    <w:rsid w:val="00957B7C"/>
    <w:rsid w:val="0096237F"/>
    <w:rsid w:val="009626ED"/>
    <w:rsid w:val="00962AE1"/>
    <w:rsid w:val="00962F7E"/>
    <w:rsid w:val="009638D4"/>
    <w:rsid w:val="00964126"/>
    <w:rsid w:val="00964252"/>
    <w:rsid w:val="00964513"/>
    <w:rsid w:val="00964857"/>
    <w:rsid w:val="00965B28"/>
    <w:rsid w:val="00967664"/>
    <w:rsid w:val="00971DC2"/>
    <w:rsid w:val="0097216A"/>
    <w:rsid w:val="0097219A"/>
    <w:rsid w:val="00973006"/>
    <w:rsid w:val="00973484"/>
    <w:rsid w:val="00974830"/>
    <w:rsid w:val="00975A0A"/>
    <w:rsid w:val="00976545"/>
    <w:rsid w:val="00976C56"/>
    <w:rsid w:val="00976F1A"/>
    <w:rsid w:val="0097723E"/>
    <w:rsid w:val="009806CE"/>
    <w:rsid w:val="009810B4"/>
    <w:rsid w:val="00982E29"/>
    <w:rsid w:val="00983391"/>
    <w:rsid w:val="00983EE1"/>
    <w:rsid w:val="009841BB"/>
    <w:rsid w:val="009861FE"/>
    <w:rsid w:val="00986FF6"/>
    <w:rsid w:val="009876F4"/>
    <w:rsid w:val="00987BC2"/>
    <w:rsid w:val="00987C1C"/>
    <w:rsid w:val="00990136"/>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38E1"/>
    <w:rsid w:val="009B4462"/>
    <w:rsid w:val="009B4897"/>
    <w:rsid w:val="009B4931"/>
    <w:rsid w:val="009B4A81"/>
    <w:rsid w:val="009B5521"/>
    <w:rsid w:val="009B75F0"/>
    <w:rsid w:val="009C0001"/>
    <w:rsid w:val="009C07C6"/>
    <w:rsid w:val="009C0F95"/>
    <w:rsid w:val="009C1217"/>
    <w:rsid w:val="009C2A4F"/>
    <w:rsid w:val="009C2C8B"/>
    <w:rsid w:val="009C4D5E"/>
    <w:rsid w:val="009C5065"/>
    <w:rsid w:val="009C5FB4"/>
    <w:rsid w:val="009C67E9"/>
    <w:rsid w:val="009C6C2F"/>
    <w:rsid w:val="009C7C44"/>
    <w:rsid w:val="009D0BE2"/>
    <w:rsid w:val="009D0D10"/>
    <w:rsid w:val="009D1671"/>
    <w:rsid w:val="009D41AD"/>
    <w:rsid w:val="009D55FB"/>
    <w:rsid w:val="009D5A78"/>
    <w:rsid w:val="009D5B2A"/>
    <w:rsid w:val="009D638F"/>
    <w:rsid w:val="009D6D64"/>
    <w:rsid w:val="009D6EF5"/>
    <w:rsid w:val="009D79A1"/>
    <w:rsid w:val="009E071B"/>
    <w:rsid w:val="009E0A77"/>
    <w:rsid w:val="009E1875"/>
    <w:rsid w:val="009E2585"/>
    <w:rsid w:val="009E3DE1"/>
    <w:rsid w:val="009E4509"/>
    <w:rsid w:val="009E45D6"/>
    <w:rsid w:val="009E521B"/>
    <w:rsid w:val="009E5492"/>
    <w:rsid w:val="009E6DF2"/>
    <w:rsid w:val="009E7374"/>
    <w:rsid w:val="009E7D0A"/>
    <w:rsid w:val="009F1A28"/>
    <w:rsid w:val="009F1B67"/>
    <w:rsid w:val="009F3BC0"/>
    <w:rsid w:val="009F4C8F"/>
    <w:rsid w:val="009F5A80"/>
    <w:rsid w:val="009F5C24"/>
    <w:rsid w:val="009F61E1"/>
    <w:rsid w:val="009F6CBB"/>
    <w:rsid w:val="009F7E7B"/>
    <w:rsid w:val="00A0280E"/>
    <w:rsid w:val="00A02A53"/>
    <w:rsid w:val="00A02AB1"/>
    <w:rsid w:val="00A02B77"/>
    <w:rsid w:val="00A02B79"/>
    <w:rsid w:val="00A033F8"/>
    <w:rsid w:val="00A03692"/>
    <w:rsid w:val="00A03FE3"/>
    <w:rsid w:val="00A04628"/>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AF5"/>
    <w:rsid w:val="00A13E82"/>
    <w:rsid w:val="00A13EF6"/>
    <w:rsid w:val="00A148FF"/>
    <w:rsid w:val="00A14E09"/>
    <w:rsid w:val="00A15606"/>
    <w:rsid w:val="00A1665E"/>
    <w:rsid w:val="00A16949"/>
    <w:rsid w:val="00A16C79"/>
    <w:rsid w:val="00A1726D"/>
    <w:rsid w:val="00A17362"/>
    <w:rsid w:val="00A17DDC"/>
    <w:rsid w:val="00A21F1B"/>
    <w:rsid w:val="00A22A75"/>
    <w:rsid w:val="00A23544"/>
    <w:rsid w:val="00A23E88"/>
    <w:rsid w:val="00A24802"/>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E6C"/>
    <w:rsid w:val="00A42A77"/>
    <w:rsid w:val="00A43CA0"/>
    <w:rsid w:val="00A4657F"/>
    <w:rsid w:val="00A46734"/>
    <w:rsid w:val="00A476DA"/>
    <w:rsid w:val="00A47D6C"/>
    <w:rsid w:val="00A5118D"/>
    <w:rsid w:val="00A51430"/>
    <w:rsid w:val="00A51E77"/>
    <w:rsid w:val="00A53460"/>
    <w:rsid w:val="00A53A6E"/>
    <w:rsid w:val="00A54161"/>
    <w:rsid w:val="00A54D2F"/>
    <w:rsid w:val="00A55B00"/>
    <w:rsid w:val="00A5607E"/>
    <w:rsid w:val="00A578EA"/>
    <w:rsid w:val="00A60082"/>
    <w:rsid w:val="00A607CB"/>
    <w:rsid w:val="00A6081B"/>
    <w:rsid w:val="00A60F40"/>
    <w:rsid w:val="00A61324"/>
    <w:rsid w:val="00A62E54"/>
    <w:rsid w:val="00A630E1"/>
    <w:rsid w:val="00A64C91"/>
    <w:rsid w:val="00A65575"/>
    <w:rsid w:val="00A658BE"/>
    <w:rsid w:val="00A65FBB"/>
    <w:rsid w:val="00A66783"/>
    <w:rsid w:val="00A66BFF"/>
    <w:rsid w:val="00A6748F"/>
    <w:rsid w:val="00A70418"/>
    <w:rsid w:val="00A72CBF"/>
    <w:rsid w:val="00A72E31"/>
    <w:rsid w:val="00A738F7"/>
    <w:rsid w:val="00A7394F"/>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90E56"/>
    <w:rsid w:val="00A91DE2"/>
    <w:rsid w:val="00A92707"/>
    <w:rsid w:val="00A929AA"/>
    <w:rsid w:val="00A929F6"/>
    <w:rsid w:val="00A936CE"/>
    <w:rsid w:val="00A93929"/>
    <w:rsid w:val="00A9392F"/>
    <w:rsid w:val="00A93A47"/>
    <w:rsid w:val="00A93DC9"/>
    <w:rsid w:val="00A94B70"/>
    <w:rsid w:val="00A97530"/>
    <w:rsid w:val="00A97CC3"/>
    <w:rsid w:val="00A97E56"/>
    <w:rsid w:val="00AA1243"/>
    <w:rsid w:val="00AA1B98"/>
    <w:rsid w:val="00AA20F7"/>
    <w:rsid w:val="00AA224F"/>
    <w:rsid w:val="00AA262E"/>
    <w:rsid w:val="00AA3C1A"/>
    <w:rsid w:val="00AA42CB"/>
    <w:rsid w:val="00AA5CFD"/>
    <w:rsid w:val="00AA628A"/>
    <w:rsid w:val="00AA640D"/>
    <w:rsid w:val="00AA689F"/>
    <w:rsid w:val="00AA6998"/>
    <w:rsid w:val="00AA7158"/>
    <w:rsid w:val="00AA7657"/>
    <w:rsid w:val="00AA7DCA"/>
    <w:rsid w:val="00AB002E"/>
    <w:rsid w:val="00AB1370"/>
    <w:rsid w:val="00AB15E3"/>
    <w:rsid w:val="00AB3403"/>
    <w:rsid w:val="00AB3DB9"/>
    <w:rsid w:val="00AB5F36"/>
    <w:rsid w:val="00AB6435"/>
    <w:rsid w:val="00AB6B1A"/>
    <w:rsid w:val="00AB7939"/>
    <w:rsid w:val="00AB79AB"/>
    <w:rsid w:val="00AC09AC"/>
    <w:rsid w:val="00AC0A36"/>
    <w:rsid w:val="00AC1551"/>
    <w:rsid w:val="00AC1F9B"/>
    <w:rsid w:val="00AC2808"/>
    <w:rsid w:val="00AC295C"/>
    <w:rsid w:val="00AC2FCC"/>
    <w:rsid w:val="00AC3926"/>
    <w:rsid w:val="00AC41BC"/>
    <w:rsid w:val="00AC47C4"/>
    <w:rsid w:val="00AC4C83"/>
    <w:rsid w:val="00AC4FE4"/>
    <w:rsid w:val="00AC5C6C"/>
    <w:rsid w:val="00AC6762"/>
    <w:rsid w:val="00AC6857"/>
    <w:rsid w:val="00AC6DF5"/>
    <w:rsid w:val="00AC7AA0"/>
    <w:rsid w:val="00AD017B"/>
    <w:rsid w:val="00AD0776"/>
    <w:rsid w:val="00AD3279"/>
    <w:rsid w:val="00AD51AD"/>
    <w:rsid w:val="00AD5C3F"/>
    <w:rsid w:val="00AD689F"/>
    <w:rsid w:val="00AE18A5"/>
    <w:rsid w:val="00AE19B8"/>
    <w:rsid w:val="00AE23FB"/>
    <w:rsid w:val="00AE2603"/>
    <w:rsid w:val="00AE28DE"/>
    <w:rsid w:val="00AE4C89"/>
    <w:rsid w:val="00AE6679"/>
    <w:rsid w:val="00AE69FE"/>
    <w:rsid w:val="00AE6CA3"/>
    <w:rsid w:val="00AE7E06"/>
    <w:rsid w:val="00AF03C3"/>
    <w:rsid w:val="00AF0677"/>
    <w:rsid w:val="00AF0CDC"/>
    <w:rsid w:val="00AF11D3"/>
    <w:rsid w:val="00AF174A"/>
    <w:rsid w:val="00AF1A98"/>
    <w:rsid w:val="00AF20AE"/>
    <w:rsid w:val="00AF2211"/>
    <w:rsid w:val="00AF2D05"/>
    <w:rsid w:val="00AF2EFE"/>
    <w:rsid w:val="00AF329E"/>
    <w:rsid w:val="00AF33B8"/>
    <w:rsid w:val="00AF4111"/>
    <w:rsid w:val="00AF4D5A"/>
    <w:rsid w:val="00AF55BB"/>
    <w:rsid w:val="00AF6D26"/>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33BF"/>
    <w:rsid w:val="00B141C5"/>
    <w:rsid w:val="00B153EF"/>
    <w:rsid w:val="00B15F2B"/>
    <w:rsid w:val="00B16B57"/>
    <w:rsid w:val="00B16E47"/>
    <w:rsid w:val="00B170E9"/>
    <w:rsid w:val="00B17182"/>
    <w:rsid w:val="00B17ECC"/>
    <w:rsid w:val="00B23BF3"/>
    <w:rsid w:val="00B25114"/>
    <w:rsid w:val="00B251E4"/>
    <w:rsid w:val="00B263ED"/>
    <w:rsid w:val="00B30BB3"/>
    <w:rsid w:val="00B325A0"/>
    <w:rsid w:val="00B33045"/>
    <w:rsid w:val="00B33CB0"/>
    <w:rsid w:val="00B34237"/>
    <w:rsid w:val="00B343ED"/>
    <w:rsid w:val="00B35EB6"/>
    <w:rsid w:val="00B36AB4"/>
    <w:rsid w:val="00B36CC1"/>
    <w:rsid w:val="00B36E3C"/>
    <w:rsid w:val="00B402CF"/>
    <w:rsid w:val="00B40FEA"/>
    <w:rsid w:val="00B411DF"/>
    <w:rsid w:val="00B416D0"/>
    <w:rsid w:val="00B422DA"/>
    <w:rsid w:val="00B4270B"/>
    <w:rsid w:val="00B45990"/>
    <w:rsid w:val="00B46018"/>
    <w:rsid w:val="00B467DF"/>
    <w:rsid w:val="00B50858"/>
    <w:rsid w:val="00B5096A"/>
    <w:rsid w:val="00B50CCC"/>
    <w:rsid w:val="00B51AC5"/>
    <w:rsid w:val="00B523C4"/>
    <w:rsid w:val="00B52C5C"/>
    <w:rsid w:val="00B548EF"/>
    <w:rsid w:val="00B57630"/>
    <w:rsid w:val="00B60720"/>
    <w:rsid w:val="00B60BCB"/>
    <w:rsid w:val="00B60EEE"/>
    <w:rsid w:val="00B61C1D"/>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0CED"/>
    <w:rsid w:val="00B81D3F"/>
    <w:rsid w:val="00B82436"/>
    <w:rsid w:val="00B82942"/>
    <w:rsid w:val="00B833BF"/>
    <w:rsid w:val="00B837F0"/>
    <w:rsid w:val="00B84536"/>
    <w:rsid w:val="00B84FE5"/>
    <w:rsid w:val="00B85382"/>
    <w:rsid w:val="00B87EF4"/>
    <w:rsid w:val="00B9168C"/>
    <w:rsid w:val="00B93405"/>
    <w:rsid w:val="00B93BD6"/>
    <w:rsid w:val="00B95BD3"/>
    <w:rsid w:val="00B9612F"/>
    <w:rsid w:val="00B96964"/>
    <w:rsid w:val="00B96FC8"/>
    <w:rsid w:val="00BA01D3"/>
    <w:rsid w:val="00BA09BD"/>
    <w:rsid w:val="00BA09F9"/>
    <w:rsid w:val="00BA10FC"/>
    <w:rsid w:val="00BA18C9"/>
    <w:rsid w:val="00BA1EE1"/>
    <w:rsid w:val="00BA2814"/>
    <w:rsid w:val="00BA3664"/>
    <w:rsid w:val="00BA45BA"/>
    <w:rsid w:val="00BA6DD1"/>
    <w:rsid w:val="00BA6DF2"/>
    <w:rsid w:val="00BB15B2"/>
    <w:rsid w:val="00BB174B"/>
    <w:rsid w:val="00BB1FC1"/>
    <w:rsid w:val="00BB3A68"/>
    <w:rsid w:val="00BB40BB"/>
    <w:rsid w:val="00BB41BF"/>
    <w:rsid w:val="00BB4AEC"/>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2F28"/>
    <w:rsid w:val="00BD40B4"/>
    <w:rsid w:val="00BD5CDB"/>
    <w:rsid w:val="00BD6418"/>
    <w:rsid w:val="00BD6F6F"/>
    <w:rsid w:val="00BD7083"/>
    <w:rsid w:val="00BD75AB"/>
    <w:rsid w:val="00BD7F8B"/>
    <w:rsid w:val="00BE011E"/>
    <w:rsid w:val="00BE0169"/>
    <w:rsid w:val="00BE0183"/>
    <w:rsid w:val="00BE156D"/>
    <w:rsid w:val="00BE31BE"/>
    <w:rsid w:val="00BE3421"/>
    <w:rsid w:val="00BE3AE2"/>
    <w:rsid w:val="00BE3EB5"/>
    <w:rsid w:val="00BE40A8"/>
    <w:rsid w:val="00BE42E0"/>
    <w:rsid w:val="00BE5030"/>
    <w:rsid w:val="00BE6282"/>
    <w:rsid w:val="00BE6284"/>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1F4D"/>
    <w:rsid w:val="00C02324"/>
    <w:rsid w:val="00C02CE2"/>
    <w:rsid w:val="00C03FEB"/>
    <w:rsid w:val="00C05401"/>
    <w:rsid w:val="00C12804"/>
    <w:rsid w:val="00C12BC0"/>
    <w:rsid w:val="00C13C05"/>
    <w:rsid w:val="00C13D44"/>
    <w:rsid w:val="00C13F2B"/>
    <w:rsid w:val="00C14D99"/>
    <w:rsid w:val="00C1675D"/>
    <w:rsid w:val="00C167E9"/>
    <w:rsid w:val="00C16FBD"/>
    <w:rsid w:val="00C1708F"/>
    <w:rsid w:val="00C17159"/>
    <w:rsid w:val="00C17899"/>
    <w:rsid w:val="00C17F6B"/>
    <w:rsid w:val="00C17FCD"/>
    <w:rsid w:val="00C20063"/>
    <w:rsid w:val="00C20266"/>
    <w:rsid w:val="00C20ACD"/>
    <w:rsid w:val="00C21C25"/>
    <w:rsid w:val="00C21E25"/>
    <w:rsid w:val="00C2226A"/>
    <w:rsid w:val="00C227FE"/>
    <w:rsid w:val="00C22C11"/>
    <w:rsid w:val="00C22D27"/>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63A"/>
    <w:rsid w:val="00C6270D"/>
    <w:rsid w:val="00C62980"/>
    <w:rsid w:val="00C62ACD"/>
    <w:rsid w:val="00C6470B"/>
    <w:rsid w:val="00C65AB3"/>
    <w:rsid w:val="00C66006"/>
    <w:rsid w:val="00C66F54"/>
    <w:rsid w:val="00C6706F"/>
    <w:rsid w:val="00C67F5F"/>
    <w:rsid w:val="00C70018"/>
    <w:rsid w:val="00C70AAC"/>
    <w:rsid w:val="00C70DC0"/>
    <w:rsid w:val="00C7104D"/>
    <w:rsid w:val="00C71D58"/>
    <w:rsid w:val="00C72D96"/>
    <w:rsid w:val="00C7321C"/>
    <w:rsid w:val="00C73293"/>
    <w:rsid w:val="00C746B7"/>
    <w:rsid w:val="00C75555"/>
    <w:rsid w:val="00C75622"/>
    <w:rsid w:val="00C75A0E"/>
    <w:rsid w:val="00C801F4"/>
    <w:rsid w:val="00C80315"/>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4121"/>
    <w:rsid w:val="00CD436A"/>
    <w:rsid w:val="00CD6B43"/>
    <w:rsid w:val="00CD6BE1"/>
    <w:rsid w:val="00CE0D56"/>
    <w:rsid w:val="00CE149D"/>
    <w:rsid w:val="00CE2CAA"/>
    <w:rsid w:val="00CE2D88"/>
    <w:rsid w:val="00CE3386"/>
    <w:rsid w:val="00CE3AC3"/>
    <w:rsid w:val="00CE3E72"/>
    <w:rsid w:val="00CE3F66"/>
    <w:rsid w:val="00CE4446"/>
    <w:rsid w:val="00CE64B0"/>
    <w:rsid w:val="00CE6B11"/>
    <w:rsid w:val="00CE6D76"/>
    <w:rsid w:val="00CE73D6"/>
    <w:rsid w:val="00CF0ECA"/>
    <w:rsid w:val="00CF16F3"/>
    <w:rsid w:val="00CF1BE4"/>
    <w:rsid w:val="00CF5E38"/>
    <w:rsid w:val="00CF7C94"/>
    <w:rsid w:val="00D011B2"/>
    <w:rsid w:val="00D01FD6"/>
    <w:rsid w:val="00D02CDF"/>
    <w:rsid w:val="00D03093"/>
    <w:rsid w:val="00D0361C"/>
    <w:rsid w:val="00D03FF0"/>
    <w:rsid w:val="00D05681"/>
    <w:rsid w:val="00D05BB1"/>
    <w:rsid w:val="00D05CB9"/>
    <w:rsid w:val="00D12EB4"/>
    <w:rsid w:val="00D13B59"/>
    <w:rsid w:val="00D13D90"/>
    <w:rsid w:val="00D14A17"/>
    <w:rsid w:val="00D14A7C"/>
    <w:rsid w:val="00D14BB8"/>
    <w:rsid w:val="00D15453"/>
    <w:rsid w:val="00D16622"/>
    <w:rsid w:val="00D16B5C"/>
    <w:rsid w:val="00D16EDF"/>
    <w:rsid w:val="00D175F2"/>
    <w:rsid w:val="00D204E7"/>
    <w:rsid w:val="00D207EE"/>
    <w:rsid w:val="00D2191F"/>
    <w:rsid w:val="00D21A97"/>
    <w:rsid w:val="00D21C40"/>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17"/>
    <w:rsid w:val="00D61033"/>
    <w:rsid w:val="00D61322"/>
    <w:rsid w:val="00D61EEF"/>
    <w:rsid w:val="00D6205C"/>
    <w:rsid w:val="00D62400"/>
    <w:rsid w:val="00D624F4"/>
    <w:rsid w:val="00D62EDE"/>
    <w:rsid w:val="00D63C69"/>
    <w:rsid w:val="00D64D1C"/>
    <w:rsid w:val="00D6540A"/>
    <w:rsid w:val="00D67070"/>
    <w:rsid w:val="00D701E3"/>
    <w:rsid w:val="00D7054D"/>
    <w:rsid w:val="00D71B5B"/>
    <w:rsid w:val="00D71E12"/>
    <w:rsid w:val="00D748C7"/>
    <w:rsid w:val="00D75107"/>
    <w:rsid w:val="00D75660"/>
    <w:rsid w:val="00D75A8B"/>
    <w:rsid w:val="00D768B5"/>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8AD"/>
    <w:rsid w:val="00D907EA"/>
    <w:rsid w:val="00D91057"/>
    <w:rsid w:val="00D913AE"/>
    <w:rsid w:val="00D91433"/>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2275"/>
    <w:rsid w:val="00DB33DE"/>
    <w:rsid w:val="00DB36EA"/>
    <w:rsid w:val="00DB3874"/>
    <w:rsid w:val="00DB390E"/>
    <w:rsid w:val="00DB4037"/>
    <w:rsid w:val="00DB413A"/>
    <w:rsid w:val="00DB4F56"/>
    <w:rsid w:val="00DB50E5"/>
    <w:rsid w:val="00DB56D1"/>
    <w:rsid w:val="00DB5BAB"/>
    <w:rsid w:val="00DB77CD"/>
    <w:rsid w:val="00DC07D5"/>
    <w:rsid w:val="00DC0E68"/>
    <w:rsid w:val="00DC13F0"/>
    <w:rsid w:val="00DC151C"/>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290A"/>
    <w:rsid w:val="00DF4B26"/>
    <w:rsid w:val="00DF505C"/>
    <w:rsid w:val="00DF65EB"/>
    <w:rsid w:val="00DF6AEB"/>
    <w:rsid w:val="00E00570"/>
    <w:rsid w:val="00E00F83"/>
    <w:rsid w:val="00E0387E"/>
    <w:rsid w:val="00E04123"/>
    <w:rsid w:val="00E044D6"/>
    <w:rsid w:val="00E0467B"/>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58B9"/>
    <w:rsid w:val="00E86143"/>
    <w:rsid w:val="00E8704E"/>
    <w:rsid w:val="00E90483"/>
    <w:rsid w:val="00E90991"/>
    <w:rsid w:val="00E91801"/>
    <w:rsid w:val="00E93FCD"/>
    <w:rsid w:val="00E95429"/>
    <w:rsid w:val="00E961C9"/>
    <w:rsid w:val="00E962EA"/>
    <w:rsid w:val="00E9688B"/>
    <w:rsid w:val="00E97069"/>
    <w:rsid w:val="00E9744F"/>
    <w:rsid w:val="00EA01A1"/>
    <w:rsid w:val="00EA0316"/>
    <w:rsid w:val="00EA0743"/>
    <w:rsid w:val="00EA1C93"/>
    <w:rsid w:val="00EA1CD6"/>
    <w:rsid w:val="00EA23B8"/>
    <w:rsid w:val="00EA3AA3"/>
    <w:rsid w:val="00EA4C73"/>
    <w:rsid w:val="00EA70A7"/>
    <w:rsid w:val="00EA70BE"/>
    <w:rsid w:val="00EA7A39"/>
    <w:rsid w:val="00EB0057"/>
    <w:rsid w:val="00EB0336"/>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8F4"/>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AC1"/>
    <w:rsid w:val="00F04D06"/>
    <w:rsid w:val="00F053FA"/>
    <w:rsid w:val="00F054D0"/>
    <w:rsid w:val="00F076E8"/>
    <w:rsid w:val="00F110B9"/>
    <w:rsid w:val="00F110F6"/>
    <w:rsid w:val="00F11457"/>
    <w:rsid w:val="00F11B37"/>
    <w:rsid w:val="00F1304D"/>
    <w:rsid w:val="00F137B0"/>
    <w:rsid w:val="00F14664"/>
    <w:rsid w:val="00F15075"/>
    <w:rsid w:val="00F15FC5"/>
    <w:rsid w:val="00F173B2"/>
    <w:rsid w:val="00F20514"/>
    <w:rsid w:val="00F211CE"/>
    <w:rsid w:val="00F217FE"/>
    <w:rsid w:val="00F21FAD"/>
    <w:rsid w:val="00F226C2"/>
    <w:rsid w:val="00F2326E"/>
    <w:rsid w:val="00F24AFF"/>
    <w:rsid w:val="00F25A8C"/>
    <w:rsid w:val="00F25DA6"/>
    <w:rsid w:val="00F263EB"/>
    <w:rsid w:val="00F26C73"/>
    <w:rsid w:val="00F319E9"/>
    <w:rsid w:val="00F32A5A"/>
    <w:rsid w:val="00F32C43"/>
    <w:rsid w:val="00F333F3"/>
    <w:rsid w:val="00F34BE9"/>
    <w:rsid w:val="00F34D77"/>
    <w:rsid w:val="00F35742"/>
    <w:rsid w:val="00F36540"/>
    <w:rsid w:val="00F36A90"/>
    <w:rsid w:val="00F3759F"/>
    <w:rsid w:val="00F40084"/>
    <w:rsid w:val="00F406DD"/>
    <w:rsid w:val="00F40C8C"/>
    <w:rsid w:val="00F411A2"/>
    <w:rsid w:val="00F415B5"/>
    <w:rsid w:val="00F41C67"/>
    <w:rsid w:val="00F4299D"/>
    <w:rsid w:val="00F42F64"/>
    <w:rsid w:val="00F4368F"/>
    <w:rsid w:val="00F44183"/>
    <w:rsid w:val="00F4431F"/>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7D1"/>
    <w:rsid w:val="00F61653"/>
    <w:rsid w:val="00F63E5D"/>
    <w:rsid w:val="00F6429F"/>
    <w:rsid w:val="00F64664"/>
    <w:rsid w:val="00F64C15"/>
    <w:rsid w:val="00F64DB8"/>
    <w:rsid w:val="00F65724"/>
    <w:rsid w:val="00F6582E"/>
    <w:rsid w:val="00F65EDD"/>
    <w:rsid w:val="00F70D64"/>
    <w:rsid w:val="00F70FC4"/>
    <w:rsid w:val="00F7170D"/>
    <w:rsid w:val="00F71E10"/>
    <w:rsid w:val="00F72D57"/>
    <w:rsid w:val="00F72EAB"/>
    <w:rsid w:val="00F73F6A"/>
    <w:rsid w:val="00F768E8"/>
    <w:rsid w:val="00F76C19"/>
    <w:rsid w:val="00F77CB4"/>
    <w:rsid w:val="00F8040A"/>
    <w:rsid w:val="00F80F01"/>
    <w:rsid w:val="00F81239"/>
    <w:rsid w:val="00F8187D"/>
    <w:rsid w:val="00F820CF"/>
    <w:rsid w:val="00F823F1"/>
    <w:rsid w:val="00F82797"/>
    <w:rsid w:val="00F834B2"/>
    <w:rsid w:val="00F84A86"/>
    <w:rsid w:val="00F85083"/>
    <w:rsid w:val="00F8555F"/>
    <w:rsid w:val="00F855D0"/>
    <w:rsid w:val="00F85FFB"/>
    <w:rsid w:val="00F86516"/>
    <w:rsid w:val="00F86D69"/>
    <w:rsid w:val="00F87524"/>
    <w:rsid w:val="00F875DD"/>
    <w:rsid w:val="00F90121"/>
    <w:rsid w:val="00F9077F"/>
    <w:rsid w:val="00F90DA1"/>
    <w:rsid w:val="00F92037"/>
    <w:rsid w:val="00F92E5B"/>
    <w:rsid w:val="00F94C1C"/>
    <w:rsid w:val="00F96809"/>
    <w:rsid w:val="00F97003"/>
    <w:rsid w:val="00F97C03"/>
    <w:rsid w:val="00F97E7B"/>
    <w:rsid w:val="00FA08F4"/>
    <w:rsid w:val="00FA09A2"/>
    <w:rsid w:val="00FA10DC"/>
    <w:rsid w:val="00FA220D"/>
    <w:rsid w:val="00FA2825"/>
    <w:rsid w:val="00FA353F"/>
    <w:rsid w:val="00FA4043"/>
    <w:rsid w:val="00FA5110"/>
    <w:rsid w:val="00FA5D57"/>
    <w:rsid w:val="00FA5DB7"/>
    <w:rsid w:val="00FA5F99"/>
    <w:rsid w:val="00FA6453"/>
    <w:rsid w:val="00FA705E"/>
    <w:rsid w:val="00FA7937"/>
    <w:rsid w:val="00FA7DEE"/>
    <w:rsid w:val="00FB0E68"/>
    <w:rsid w:val="00FB0E86"/>
    <w:rsid w:val="00FB1125"/>
    <w:rsid w:val="00FB1131"/>
    <w:rsid w:val="00FB584A"/>
    <w:rsid w:val="00FB607C"/>
    <w:rsid w:val="00FB7D7D"/>
    <w:rsid w:val="00FC11CD"/>
    <w:rsid w:val="00FC19CD"/>
    <w:rsid w:val="00FC2908"/>
    <w:rsid w:val="00FC4351"/>
    <w:rsid w:val="00FC4966"/>
    <w:rsid w:val="00FC5429"/>
    <w:rsid w:val="00FC6514"/>
    <w:rsid w:val="00FC71D1"/>
    <w:rsid w:val="00FD032B"/>
    <w:rsid w:val="00FD24C6"/>
    <w:rsid w:val="00FD2EA2"/>
    <w:rsid w:val="00FD321C"/>
    <w:rsid w:val="00FD5D9D"/>
    <w:rsid w:val="00FD618B"/>
    <w:rsid w:val="00FD7117"/>
    <w:rsid w:val="00FD7137"/>
    <w:rsid w:val="00FD7442"/>
    <w:rsid w:val="00FD7833"/>
    <w:rsid w:val="00FE2344"/>
    <w:rsid w:val="00FE367C"/>
    <w:rsid w:val="00FE39EC"/>
    <w:rsid w:val="00FE3D17"/>
    <w:rsid w:val="00FE490C"/>
    <w:rsid w:val="00FE6B9E"/>
    <w:rsid w:val="00FE6F3C"/>
    <w:rsid w:val="00FE7BF2"/>
    <w:rsid w:val="00FF22DF"/>
    <w:rsid w:val="00FF27D2"/>
    <w:rsid w:val="00FF2C21"/>
    <w:rsid w:val="00FF317F"/>
    <w:rsid w:val="00FF36B2"/>
    <w:rsid w:val="00FF3963"/>
    <w:rsid w:val="00FF3B31"/>
    <w:rsid w:val="00FF447F"/>
    <w:rsid w:val="00FF520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1F6F-8BAB-4895-B6AD-43E27E82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1743</Words>
  <Characters>9903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Kerri Barnes</cp:lastModifiedBy>
  <cp:revision>2</cp:revision>
  <cp:lastPrinted>2013-09-05T02:00:00Z</cp:lastPrinted>
  <dcterms:created xsi:type="dcterms:W3CDTF">2019-12-13T16:52:00Z</dcterms:created>
  <dcterms:modified xsi:type="dcterms:W3CDTF">2019-12-13T16:52:00Z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